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B5AE" w14:textId="77777777" w:rsidR="00A000E3" w:rsidRPr="00527FD4" w:rsidRDefault="00230A4D">
      <w:pPr>
        <w:spacing w:after="0" w:line="240" w:lineRule="exact"/>
        <w:rPr>
          <w:rFonts w:ascii="Times New Roman" w:hAnsi="Times New Roman" w:cs="Times New Roman"/>
          <w:sz w:val="24"/>
          <w:lang w:val="nl-NL"/>
        </w:rPr>
      </w:pPr>
      <w:r>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Pr>
          <w:rFonts w:ascii="Times New Roman" w:hAnsi="Times New Roman" w:cs="Times New Roman"/>
          <w:sz w:val="24"/>
        </w:rPr>
        <w:tab/>
      </w:r>
      <w:r w:rsidR="00E8114A" w:rsidRPr="00527FD4">
        <w:rPr>
          <w:rFonts w:ascii="Times New Roman" w:hAnsi="Times New Roman" w:cs="Times New Roman"/>
          <w:sz w:val="24"/>
          <w:lang w:val="nl-NL"/>
        </w:rPr>
        <w:t xml:space="preserve">` </w:t>
      </w:r>
    </w:p>
    <w:p w14:paraId="4C589480" w14:textId="77777777" w:rsidR="00A000E3" w:rsidRPr="00527FD4" w:rsidRDefault="00A000E3">
      <w:pPr>
        <w:spacing w:after="0" w:line="280" w:lineRule="exact"/>
        <w:ind w:left="3120"/>
        <w:rPr>
          <w:sz w:val="24"/>
          <w:szCs w:val="24"/>
          <w:lang w:val="nl-NL"/>
        </w:rPr>
      </w:pPr>
    </w:p>
    <w:p w14:paraId="7D45C67E" w14:textId="77777777" w:rsidR="00A000E3" w:rsidRPr="00527FD4" w:rsidRDefault="00A000E3">
      <w:pPr>
        <w:spacing w:after="0" w:line="280" w:lineRule="exact"/>
        <w:ind w:left="3120"/>
        <w:rPr>
          <w:sz w:val="24"/>
          <w:szCs w:val="24"/>
          <w:lang w:val="nl-NL"/>
        </w:rPr>
      </w:pPr>
    </w:p>
    <w:p w14:paraId="78DCC15D" w14:textId="77777777" w:rsidR="00A000E3" w:rsidRPr="00527FD4" w:rsidRDefault="00A000E3">
      <w:pPr>
        <w:spacing w:after="0" w:line="280" w:lineRule="exact"/>
        <w:ind w:left="3120"/>
        <w:rPr>
          <w:sz w:val="24"/>
          <w:szCs w:val="24"/>
          <w:lang w:val="nl-NL"/>
        </w:rPr>
      </w:pPr>
    </w:p>
    <w:p w14:paraId="47F2F4B6" w14:textId="77777777" w:rsidR="00A000E3" w:rsidRPr="00527FD4" w:rsidRDefault="00A000E3">
      <w:pPr>
        <w:spacing w:after="0" w:line="280" w:lineRule="exact"/>
        <w:ind w:left="3120"/>
        <w:rPr>
          <w:sz w:val="24"/>
          <w:szCs w:val="24"/>
          <w:lang w:val="nl-NL"/>
        </w:rPr>
      </w:pPr>
    </w:p>
    <w:p w14:paraId="4EA2C18F" w14:textId="77777777" w:rsidR="00A000E3" w:rsidRPr="00527FD4" w:rsidRDefault="00A000E3">
      <w:pPr>
        <w:spacing w:after="0" w:line="280" w:lineRule="exact"/>
        <w:ind w:left="3120"/>
        <w:rPr>
          <w:sz w:val="24"/>
          <w:szCs w:val="24"/>
          <w:lang w:val="nl-NL"/>
        </w:rPr>
      </w:pPr>
    </w:p>
    <w:p w14:paraId="54E863D0" w14:textId="77777777" w:rsidR="00A000E3" w:rsidRPr="00527FD4" w:rsidRDefault="00A000E3">
      <w:pPr>
        <w:spacing w:after="0" w:line="280" w:lineRule="exact"/>
        <w:ind w:left="3120"/>
        <w:rPr>
          <w:sz w:val="24"/>
          <w:szCs w:val="24"/>
          <w:lang w:val="nl-NL"/>
        </w:rPr>
      </w:pPr>
    </w:p>
    <w:p w14:paraId="724A0CBC" w14:textId="77777777" w:rsidR="00A000E3" w:rsidRPr="00527FD4" w:rsidRDefault="00A000E3">
      <w:pPr>
        <w:spacing w:after="0" w:line="280" w:lineRule="exact"/>
        <w:ind w:left="3120"/>
        <w:rPr>
          <w:sz w:val="24"/>
          <w:szCs w:val="24"/>
          <w:lang w:val="nl-NL"/>
        </w:rPr>
      </w:pPr>
    </w:p>
    <w:p w14:paraId="1DD770E6" w14:textId="77777777" w:rsidR="00A000E3" w:rsidRPr="00527FD4" w:rsidRDefault="00A000E3">
      <w:pPr>
        <w:spacing w:after="0" w:line="280" w:lineRule="exact"/>
        <w:ind w:left="3120"/>
        <w:rPr>
          <w:sz w:val="24"/>
          <w:szCs w:val="24"/>
          <w:lang w:val="nl-NL"/>
        </w:rPr>
      </w:pPr>
    </w:p>
    <w:p w14:paraId="6D12F0E8" w14:textId="77777777" w:rsidR="00A000E3" w:rsidRPr="00527FD4" w:rsidRDefault="00A000E3">
      <w:pPr>
        <w:spacing w:after="0" w:line="280" w:lineRule="exact"/>
        <w:ind w:left="3120"/>
        <w:rPr>
          <w:sz w:val="24"/>
          <w:szCs w:val="24"/>
          <w:lang w:val="nl-NL"/>
        </w:rPr>
      </w:pPr>
    </w:p>
    <w:p w14:paraId="0AB0EDD2" w14:textId="77777777" w:rsidR="00A000E3" w:rsidRPr="00527FD4" w:rsidRDefault="00A000E3">
      <w:pPr>
        <w:spacing w:after="0" w:line="280" w:lineRule="exact"/>
        <w:ind w:left="3120"/>
        <w:rPr>
          <w:sz w:val="24"/>
          <w:szCs w:val="24"/>
          <w:lang w:val="nl-NL"/>
        </w:rPr>
      </w:pPr>
    </w:p>
    <w:p w14:paraId="40A03661" w14:textId="77777777" w:rsidR="00A000E3" w:rsidRPr="00527FD4" w:rsidRDefault="00A000E3">
      <w:pPr>
        <w:spacing w:after="0" w:line="280" w:lineRule="exact"/>
        <w:ind w:left="3120"/>
        <w:rPr>
          <w:sz w:val="24"/>
          <w:szCs w:val="24"/>
          <w:lang w:val="nl-NL"/>
        </w:rPr>
      </w:pPr>
    </w:p>
    <w:p w14:paraId="5D52FDB4" w14:textId="77777777" w:rsidR="00A000E3" w:rsidRPr="00527FD4" w:rsidRDefault="00A000E3">
      <w:pPr>
        <w:spacing w:after="0" w:line="280" w:lineRule="exact"/>
        <w:ind w:left="3120"/>
        <w:rPr>
          <w:sz w:val="24"/>
          <w:szCs w:val="24"/>
          <w:lang w:val="nl-NL"/>
        </w:rPr>
      </w:pPr>
    </w:p>
    <w:p w14:paraId="53DBD3C2" w14:textId="77777777" w:rsidR="00A000E3" w:rsidRPr="00527FD4" w:rsidRDefault="00A000E3">
      <w:pPr>
        <w:spacing w:after="0" w:line="280" w:lineRule="exact"/>
        <w:ind w:left="3120"/>
        <w:rPr>
          <w:sz w:val="24"/>
          <w:szCs w:val="24"/>
          <w:lang w:val="nl-NL"/>
        </w:rPr>
      </w:pPr>
    </w:p>
    <w:p w14:paraId="33578C80" w14:textId="77777777" w:rsidR="00A000E3" w:rsidRPr="00527FD4" w:rsidRDefault="00A000E3">
      <w:pPr>
        <w:spacing w:after="0" w:line="280" w:lineRule="exact"/>
        <w:ind w:left="3120"/>
        <w:rPr>
          <w:sz w:val="24"/>
          <w:szCs w:val="24"/>
          <w:lang w:val="nl-NL"/>
        </w:rPr>
      </w:pPr>
    </w:p>
    <w:p w14:paraId="40B5C7DE" w14:textId="77777777" w:rsidR="00A000E3" w:rsidRPr="00527FD4" w:rsidRDefault="00A000E3">
      <w:pPr>
        <w:spacing w:after="0" w:line="280" w:lineRule="exact"/>
        <w:ind w:left="3120"/>
        <w:rPr>
          <w:sz w:val="24"/>
          <w:szCs w:val="24"/>
          <w:lang w:val="nl-NL"/>
        </w:rPr>
      </w:pPr>
    </w:p>
    <w:p w14:paraId="18C1606D" w14:textId="77777777" w:rsidR="00A000E3" w:rsidRPr="00527FD4" w:rsidRDefault="006A750C">
      <w:pPr>
        <w:spacing w:before="229" w:after="0" w:line="280" w:lineRule="exact"/>
        <w:ind w:left="3120" w:right="5888"/>
        <w:jc w:val="both"/>
        <w:rPr>
          <w:lang w:val="nl-NL"/>
        </w:rPr>
      </w:pPr>
      <w:r w:rsidRPr="00527FD4">
        <w:rPr>
          <w:rFonts w:ascii="Times New Roman" w:hAnsi="Times New Roman" w:cs="Times New Roman"/>
          <w:color w:val="000000"/>
          <w:sz w:val="24"/>
          <w:szCs w:val="24"/>
          <w:lang w:val="nl-NL"/>
        </w:rPr>
        <w:t>Stichting “De Drie Lichten” Hilversum</w:t>
      </w:r>
    </w:p>
    <w:p w14:paraId="4D9CE1BB" w14:textId="51198ED6" w:rsidR="00A000E3" w:rsidRPr="00251308" w:rsidRDefault="00CD70DF">
      <w:pPr>
        <w:spacing w:before="29" w:after="0" w:line="560" w:lineRule="exact"/>
        <w:ind w:left="3120" w:right="6296"/>
        <w:jc w:val="both"/>
        <w:rPr>
          <w:lang w:val="nl-NL"/>
        </w:rPr>
      </w:pPr>
      <w:r w:rsidRPr="00251308">
        <w:rPr>
          <w:rFonts w:ascii="Times New Roman" w:hAnsi="Times New Roman" w:cs="Times New Roman"/>
          <w:color w:val="000000"/>
          <w:sz w:val="24"/>
          <w:szCs w:val="24"/>
          <w:lang w:val="nl-NL"/>
        </w:rPr>
        <w:t>Financieel verslag 20</w:t>
      </w:r>
      <w:r w:rsidR="00527FD4">
        <w:rPr>
          <w:rFonts w:ascii="Times New Roman" w:hAnsi="Times New Roman" w:cs="Times New Roman"/>
          <w:color w:val="000000"/>
          <w:sz w:val="24"/>
          <w:szCs w:val="24"/>
          <w:lang w:val="nl-NL"/>
        </w:rPr>
        <w:t>20</w:t>
      </w:r>
      <w:r w:rsidR="006A750C" w:rsidRPr="00251308">
        <w:rPr>
          <w:lang w:val="nl-NL"/>
        </w:rPr>
        <w:br/>
      </w:r>
      <w:r w:rsidRPr="00251308">
        <w:rPr>
          <w:rFonts w:ascii="Times New Roman" w:hAnsi="Times New Roman" w:cs="Times New Roman"/>
          <w:color w:val="000000"/>
          <w:sz w:val="24"/>
          <w:szCs w:val="24"/>
          <w:lang w:val="nl-NL"/>
        </w:rPr>
        <w:t xml:space="preserve">d.d. </w:t>
      </w:r>
      <w:r w:rsidR="00527FD4">
        <w:rPr>
          <w:rFonts w:ascii="Times New Roman" w:hAnsi="Times New Roman" w:cs="Times New Roman"/>
          <w:color w:val="000000"/>
          <w:sz w:val="24"/>
          <w:szCs w:val="24"/>
          <w:lang w:val="nl-NL"/>
        </w:rPr>
        <w:t>19</w:t>
      </w:r>
      <w:r w:rsidR="006A750C" w:rsidRPr="00251308">
        <w:rPr>
          <w:rFonts w:ascii="Times New Roman" w:hAnsi="Times New Roman" w:cs="Times New Roman"/>
          <w:color w:val="000000"/>
          <w:sz w:val="24"/>
          <w:szCs w:val="24"/>
          <w:lang w:val="nl-NL"/>
        </w:rPr>
        <w:t xml:space="preserve"> </w:t>
      </w:r>
      <w:r w:rsidR="001B234C" w:rsidRPr="00251308">
        <w:rPr>
          <w:rFonts w:ascii="Times New Roman" w:hAnsi="Times New Roman" w:cs="Times New Roman"/>
          <w:color w:val="000000"/>
          <w:sz w:val="24"/>
          <w:szCs w:val="24"/>
          <w:lang w:val="nl-NL"/>
        </w:rPr>
        <w:t>maart</w:t>
      </w:r>
      <w:r w:rsidR="006A750C" w:rsidRPr="00251308">
        <w:rPr>
          <w:rFonts w:ascii="Times New Roman" w:hAnsi="Times New Roman" w:cs="Times New Roman"/>
          <w:color w:val="000000"/>
          <w:sz w:val="24"/>
          <w:szCs w:val="24"/>
          <w:lang w:val="nl-NL"/>
        </w:rPr>
        <w:t xml:space="preserve"> 20</w:t>
      </w:r>
      <w:r w:rsidR="0001025E" w:rsidRPr="00251308">
        <w:rPr>
          <w:rFonts w:ascii="Times New Roman" w:hAnsi="Times New Roman" w:cs="Times New Roman"/>
          <w:color w:val="000000"/>
          <w:sz w:val="24"/>
          <w:szCs w:val="24"/>
          <w:lang w:val="nl-NL"/>
        </w:rPr>
        <w:t>2</w:t>
      </w:r>
      <w:r w:rsidR="00527FD4">
        <w:rPr>
          <w:rFonts w:ascii="Times New Roman" w:hAnsi="Times New Roman" w:cs="Times New Roman"/>
          <w:color w:val="000000"/>
          <w:sz w:val="24"/>
          <w:szCs w:val="24"/>
          <w:lang w:val="nl-NL"/>
        </w:rPr>
        <w:t>1</w:t>
      </w:r>
    </w:p>
    <w:p w14:paraId="168C9C40" w14:textId="77777777" w:rsidR="00A000E3" w:rsidRPr="00527FD4" w:rsidRDefault="003422A6">
      <w:pPr>
        <w:spacing w:after="0" w:line="240" w:lineRule="exact"/>
        <w:rPr>
          <w:sz w:val="12"/>
          <w:szCs w:val="12"/>
          <w:lang w:val="nl-NL"/>
        </w:rPr>
        <w:sectPr w:rsidR="00A000E3" w:rsidRPr="00527FD4">
          <w:footerReference w:type="even" r:id="rId8"/>
          <w:footerReference w:type="default" r:id="rId9"/>
          <w:pgSz w:w="11900" w:h="16840"/>
          <w:pgMar w:top="-20" w:right="0" w:bottom="-20" w:left="0" w:header="0" w:footer="0" w:gutter="0"/>
          <w:cols w:space="708"/>
        </w:sectPr>
      </w:pPr>
      <w:r w:rsidRPr="00527FD4">
        <w:rPr>
          <w:sz w:val="12"/>
          <w:szCs w:val="12"/>
          <w:lang w:val="nl-NL"/>
        </w:rPr>
        <w:t>a</w:t>
      </w:r>
    </w:p>
    <w:p w14:paraId="2B530A82" w14:textId="77777777" w:rsidR="00A000E3" w:rsidRPr="00527FD4" w:rsidRDefault="00A000E3">
      <w:pPr>
        <w:spacing w:after="0" w:line="240" w:lineRule="exact"/>
        <w:rPr>
          <w:rFonts w:ascii="Times New Roman" w:hAnsi="Times New Roman" w:cs="Times New Roman"/>
          <w:sz w:val="24"/>
          <w:lang w:val="nl-NL"/>
        </w:rPr>
      </w:pPr>
    </w:p>
    <w:p w14:paraId="2BC6ED1A" w14:textId="77777777" w:rsidR="00A000E3" w:rsidRPr="00527FD4" w:rsidRDefault="00A000E3">
      <w:pPr>
        <w:spacing w:after="0" w:line="414" w:lineRule="exact"/>
        <w:ind w:left="3117"/>
        <w:rPr>
          <w:sz w:val="24"/>
          <w:szCs w:val="24"/>
          <w:lang w:val="nl-NL"/>
        </w:rPr>
      </w:pPr>
    </w:p>
    <w:p w14:paraId="0982CA0D" w14:textId="77777777" w:rsidR="00A000E3" w:rsidRPr="00527FD4" w:rsidRDefault="00A000E3">
      <w:pPr>
        <w:spacing w:after="0" w:line="414" w:lineRule="exact"/>
        <w:ind w:left="3117"/>
        <w:rPr>
          <w:sz w:val="24"/>
          <w:szCs w:val="24"/>
          <w:lang w:val="nl-NL"/>
        </w:rPr>
      </w:pPr>
    </w:p>
    <w:p w14:paraId="798E12C3" w14:textId="77777777" w:rsidR="00A000E3" w:rsidRPr="00527FD4" w:rsidRDefault="00A000E3">
      <w:pPr>
        <w:spacing w:after="0" w:line="414" w:lineRule="exact"/>
        <w:ind w:left="3117"/>
        <w:rPr>
          <w:sz w:val="24"/>
          <w:szCs w:val="24"/>
          <w:lang w:val="nl-NL"/>
        </w:rPr>
      </w:pPr>
    </w:p>
    <w:p w14:paraId="5A72ABF7" w14:textId="77777777" w:rsidR="00A000E3" w:rsidRPr="00527FD4" w:rsidRDefault="00A000E3">
      <w:pPr>
        <w:spacing w:after="0" w:line="414" w:lineRule="exact"/>
        <w:ind w:left="3117"/>
        <w:rPr>
          <w:sz w:val="24"/>
          <w:szCs w:val="24"/>
          <w:lang w:val="nl-NL"/>
        </w:rPr>
      </w:pPr>
    </w:p>
    <w:p w14:paraId="7C3BF692" w14:textId="77777777" w:rsidR="00A000E3" w:rsidRPr="00527FD4" w:rsidRDefault="00A000E3">
      <w:pPr>
        <w:spacing w:after="0" w:line="414" w:lineRule="exact"/>
        <w:ind w:left="3117"/>
        <w:rPr>
          <w:sz w:val="24"/>
          <w:szCs w:val="24"/>
          <w:lang w:val="nl-NL"/>
        </w:rPr>
      </w:pPr>
    </w:p>
    <w:p w14:paraId="236F490F" w14:textId="77777777" w:rsidR="00A000E3" w:rsidRPr="00527FD4" w:rsidRDefault="006A750C">
      <w:pPr>
        <w:spacing w:before="248" w:after="0" w:line="414" w:lineRule="exact"/>
        <w:ind w:left="3117"/>
        <w:rPr>
          <w:lang w:val="nl-NL"/>
        </w:rPr>
      </w:pPr>
      <w:r w:rsidRPr="00527FD4">
        <w:rPr>
          <w:rFonts w:ascii="Times New Roman Bold" w:hAnsi="Times New Roman Bold" w:cs="Times New Roman Bold"/>
          <w:color w:val="000000"/>
          <w:w w:val="95"/>
          <w:sz w:val="36"/>
          <w:szCs w:val="36"/>
          <w:lang w:val="nl-NL"/>
        </w:rPr>
        <w:t>STICHTING “DE DRIE LICHTEN”</w:t>
      </w:r>
    </w:p>
    <w:p w14:paraId="7F528E66" w14:textId="77777777" w:rsidR="00A000E3" w:rsidRPr="00527FD4" w:rsidRDefault="00A000E3">
      <w:pPr>
        <w:spacing w:after="0" w:line="220" w:lineRule="exact"/>
        <w:ind w:left="3019"/>
        <w:rPr>
          <w:sz w:val="24"/>
          <w:szCs w:val="24"/>
          <w:lang w:val="nl-NL"/>
        </w:rPr>
      </w:pPr>
    </w:p>
    <w:p w14:paraId="1D2DE9F9" w14:textId="77777777" w:rsidR="00A000E3" w:rsidRPr="00527FD4" w:rsidRDefault="006A750C">
      <w:pPr>
        <w:tabs>
          <w:tab w:val="left" w:pos="4485"/>
        </w:tabs>
        <w:spacing w:before="27" w:after="0" w:line="220" w:lineRule="exact"/>
        <w:ind w:left="3019" w:right="2904"/>
        <w:rPr>
          <w:lang w:val="nl-NL"/>
        </w:rPr>
      </w:pPr>
      <w:r w:rsidRPr="00527FD4">
        <w:rPr>
          <w:rFonts w:ascii="Times New Roman" w:hAnsi="Times New Roman" w:cs="Times New Roman"/>
          <w:color w:val="000000"/>
          <w:spacing w:val="-2"/>
          <w:sz w:val="19"/>
          <w:szCs w:val="19"/>
          <w:lang w:val="nl-NL"/>
        </w:rPr>
        <w:t xml:space="preserve">OPGERICHT BIJ ACTE D.D. 28 JULI 1950 VERLEDEN T.O.V. NOTARIS </w:t>
      </w:r>
      <w:r w:rsidRPr="00527FD4">
        <w:rPr>
          <w:lang w:val="nl-NL"/>
        </w:rPr>
        <w:br/>
      </w:r>
      <w:r w:rsidRPr="00527FD4">
        <w:rPr>
          <w:rFonts w:ascii="Times New Roman" w:hAnsi="Times New Roman" w:cs="Times New Roman"/>
          <w:color w:val="000000"/>
          <w:sz w:val="19"/>
          <w:szCs w:val="19"/>
          <w:lang w:val="nl-NL"/>
        </w:rPr>
        <w:tab/>
      </w:r>
      <w:r w:rsidRPr="00527FD4">
        <w:rPr>
          <w:rFonts w:ascii="Times New Roman" w:hAnsi="Times New Roman" w:cs="Times New Roman"/>
          <w:color w:val="000000"/>
          <w:spacing w:val="-2"/>
          <w:sz w:val="19"/>
          <w:szCs w:val="19"/>
          <w:lang w:val="nl-NL"/>
        </w:rPr>
        <w:t>Mr. B.J. HOETINK TE HILVERSUM</w:t>
      </w:r>
    </w:p>
    <w:p w14:paraId="0575C64F" w14:textId="77777777" w:rsidR="00A000E3" w:rsidRPr="00527FD4" w:rsidRDefault="006A750C">
      <w:pPr>
        <w:spacing w:before="234" w:after="0" w:line="276" w:lineRule="exact"/>
        <w:ind w:left="4864"/>
        <w:rPr>
          <w:lang w:val="nl-NL"/>
        </w:rPr>
      </w:pPr>
      <w:r w:rsidRPr="00527FD4">
        <w:rPr>
          <w:rFonts w:ascii="Times New Roman Italic" w:hAnsi="Times New Roman Italic" w:cs="Times New Roman Italic"/>
          <w:color w:val="000000"/>
          <w:spacing w:val="-3"/>
          <w:sz w:val="24"/>
          <w:szCs w:val="24"/>
          <w:lang w:val="nl-NL"/>
        </w:rPr>
        <w:t>gevestigd te Hilversum</w:t>
      </w:r>
    </w:p>
    <w:p w14:paraId="124577CE" w14:textId="77777777" w:rsidR="00A000E3" w:rsidRPr="00527FD4" w:rsidRDefault="006A750C">
      <w:pPr>
        <w:spacing w:before="244" w:after="0" w:line="276" w:lineRule="exact"/>
        <w:ind w:left="2006"/>
        <w:rPr>
          <w:lang w:val="nl-NL"/>
        </w:rPr>
      </w:pPr>
      <w:r w:rsidRPr="00527FD4">
        <w:rPr>
          <w:rFonts w:ascii="Times New Roman" w:hAnsi="Times New Roman" w:cs="Times New Roman"/>
          <w:color w:val="000000"/>
          <w:spacing w:val="-3"/>
          <w:sz w:val="24"/>
          <w:szCs w:val="24"/>
          <w:lang w:val="nl-NL"/>
        </w:rPr>
        <w:t>MEDISCH HULPFONDS JOAN MEES MZN - MOEDER ALIDA HULPFONDS</w:t>
      </w:r>
    </w:p>
    <w:p w14:paraId="0E11C8AB" w14:textId="77777777" w:rsidR="00A000E3" w:rsidRPr="00527FD4" w:rsidRDefault="00A000E3">
      <w:pPr>
        <w:spacing w:after="0" w:line="240" w:lineRule="exact"/>
        <w:rPr>
          <w:sz w:val="12"/>
          <w:szCs w:val="12"/>
          <w:lang w:val="nl-NL"/>
        </w:rPr>
        <w:sectPr w:rsidR="00A000E3" w:rsidRPr="00527FD4">
          <w:pgSz w:w="11900" w:h="16840"/>
          <w:pgMar w:top="-20" w:right="0" w:bottom="-20" w:left="0" w:header="0" w:footer="0" w:gutter="0"/>
          <w:cols w:space="708"/>
        </w:sectPr>
      </w:pPr>
    </w:p>
    <w:p w14:paraId="5B4C0FC0" w14:textId="77777777" w:rsidR="00A000E3" w:rsidRPr="00527FD4" w:rsidRDefault="00A000E3">
      <w:pPr>
        <w:spacing w:after="0" w:line="276" w:lineRule="exact"/>
        <w:ind w:left="1418"/>
        <w:rPr>
          <w:sz w:val="24"/>
          <w:szCs w:val="24"/>
          <w:lang w:val="nl-NL"/>
        </w:rPr>
      </w:pPr>
    </w:p>
    <w:p w14:paraId="10052B78" w14:textId="77777777" w:rsidR="00A000E3" w:rsidRPr="00527FD4" w:rsidRDefault="00A000E3">
      <w:pPr>
        <w:spacing w:after="0" w:line="276" w:lineRule="exact"/>
        <w:ind w:left="1418"/>
        <w:rPr>
          <w:sz w:val="24"/>
          <w:szCs w:val="24"/>
          <w:lang w:val="nl-NL"/>
        </w:rPr>
      </w:pPr>
    </w:p>
    <w:p w14:paraId="31615198" w14:textId="77777777" w:rsidR="00A000E3" w:rsidRPr="00527FD4" w:rsidRDefault="00A000E3">
      <w:pPr>
        <w:spacing w:after="0" w:line="276" w:lineRule="exact"/>
        <w:ind w:left="1418"/>
        <w:rPr>
          <w:sz w:val="24"/>
          <w:szCs w:val="24"/>
          <w:lang w:val="nl-NL"/>
        </w:rPr>
      </w:pPr>
    </w:p>
    <w:p w14:paraId="7D83F421" w14:textId="77777777" w:rsidR="00A000E3" w:rsidRPr="00527FD4" w:rsidRDefault="00A000E3">
      <w:pPr>
        <w:spacing w:after="0" w:line="276" w:lineRule="exact"/>
        <w:ind w:left="1418"/>
        <w:rPr>
          <w:sz w:val="24"/>
          <w:szCs w:val="24"/>
          <w:lang w:val="nl-NL"/>
        </w:rPr>
      </w:pPr>
    </w:p>
    <w:p w14:paraId="4A3993DE" w14:textId="77777777" w:rsidR="00A000E3" w:rsidRPr="00527FD4" w:rsidRDefault="00A000E3">
      <w:pPr>
        <w:spacing w:after="0" w:line="276" w:lineRule="exact"/>
        <w:ind w:left="1418"/>
        <w:rPr>
          <w:sz w:val="24"/>
          <w:szCs w:val="24"/>
          <w:lang w:val="nl-NL"/>
        </w:rPr>
      </w:pPr>
    </w:p>
    <w:p w14:paraId="1DEA8B7C" w14:textId="77777777" w:rsidR="00A000E3" w:rsidRPr="00527FD4" w:rsidRDefault="00A000E3">
      <w:pPr>
        <w:spacing w:after="0" w:line="276" w:lineRule="exact"/>
        <w:ind w:left="1418"/>
        <w:rPr>
          <w:sz w:val="24"/>
          <w:szCs w:val="24"/>
          <w:lang w:val="nl-NL"/>
        </w:rPr>
      </w:pPr>
    </w:p>
    <w:p w14:paraId="49F5D3BC" w14:textId="77777777" w:rsidR="00A000E3" w:rsidRPr="00527FD4" w:rsidRDefault="00A000E3">
      <w:pPr>
        <w:spacing w:after="0" w:line="276" w:lineRule="exact"/>
        <w:ind w:left="1418"/>
        <w:rPr>
          <w:sz w:val="24"/>
          <w:szCs w:val="24"/>
          <w:lang w:val="nl-NL"/>
        </w:rPr>
      </w:pPr>
    </w:p>
    <w:p w14:paraId="76C8BC45" w14:textId="77777777" w:rsidR="00A000E3" w:rsidRPr="00527FD4" w:rsidRDefault="00A000E3">
      <w:pPr>
        <w:spacing w:after="0" w:line="276" w:lineRule="exact"/>
        <w:ind w:left="1418"/>
        <w:rPr>
          <w:sz w:val="24"/>
          <w:szCs w:val="24"/>
          <w:lang w:val="nl-NL"/>
        </w:rPr>
      </w:pPr>
    </w:p>
    <w:p w14:paraId="0DEB8F44" w14:textId="77777777" w:rsidR="00A000E3" w:rsidRPr="00251308" w:rsidRDefault="006A750C">
      <w:pPr>
        <w:spacing w:before="276" w:after="0" w:line="276" w:lineRule="exact"/>
        <w:ind w:left="1418" w:right="423"/>
        <w:rPr>
          <w:lang w:val="nl-NL"/>
        </w:rPr>
      </w:pPr>
      <w:r w:rsidRPr="00251308">
        <w:rPr>
          <w:rFonts w:ascii="Times New Roman" w:hAnsi="Times New Roman" w:cs="Times New Roman"/>
          <w:color w:val="000000"/>
          <w:sz w:val="24"/>
          <w:szCs w:val="24"/>
          <w:lang w:val="nl-NL"/>
        </w:rPr>
        <w:t>Aan het bestuur van de Stichting ‘De Drie Lichten’ gevestigd te Hilversum</w:t>
      </w:r>
    </w:p>
    <w:p w14:paraId="20E3E245" w14:textId="77777777" w:rsidR="00A000E3" w:rsidRPr="00527FD4" w:rsidRDefault="00A2259B">
      <w:pPr>
        <w:spacing w:before="240" w:after="0" w:line="276" w:lineRule="exact"/>
        <w:ind w:left="1418"/>
        <w:rPr>
          <w:lang w:val="nl-NL"/>
        </w:rPr>
      </w:pPr>
      <w:r w:rsidRPr="00527FD4">
        <w:rPr>
          <w:rFonts w:ascii="Times New Roman" w:hAnsi="Times New Roman" w:cs="Times New Roman"/>
          <w:color w:val="000000"/>
          <w:sz w:val="24"/>
          <w:szCs w:val="24"/>
          <w:lang w:val="nl-NL"/>
        </w:rPr>
        <w:t xml:space="preserve">Geachte </w:t>
      </w:r>
      <w:proofErr w:type="spellStart"/>
      <w:r w:rsidRPr="00527FD4">
        <w:rPr>
          <w:rFonts w:ascii="Times New Roman" w:hAnsi="Times New Roman" w:cs="Times New Roman"/>
          <w:color w:val="000000"/>
          <w:sz w:val="24"/>
          <w:szCs w:val="24"/>
          <w:lang w:val="nl-NL"/>
        </w:rPr>
        <w:t>mede-bestuursleden</w:t>
      </w:r>
      <w:proofErr w:type="spellEnd"/>
      <w:r w:rsidR="006A750C" w:rsidRPr="00527FD4">
        <w:rPr>
          <w:rFonts w:ascii="Times New Roman" w:hAnsi="Times New Roman" w:cs="Times New Roman"/>
          <w:color w:val="000000"/>
          <w:sz w:val="24"/>
          <w:szCs w:val="24"/>
          <w:lang w:val="nl-NL"/>
        </w:rPr>
        <w:t>,</w:t>
      </w:r>
    </w:p>
    <w:p w14:paraId="616C3E3E" w14:textId="77777777" w:rsidR="00A000E3" w:rsidRPr="00527FD4" w:rsidRDefault="006A750C" w:rsidP="004B6779">
      <w:pPr>
        <w:spacing w:after="0" w:line="160" w:lineRule="exact"/>
        <w:rPr>
          <w:sz w:val="24"/>
          <w:szCs w:val="24"/>
          <w:lang w:val="nl-NL"/>
        </w:rPr>
      </w:pPr>
      <w:r w:rsidRPr="00527FD4">
        <w:rPr>
          <w:sz w:val="24"/>
          <w:szCs w:val="24"/>
          <w:lang w:val="nl-NL"/>
        </w:rPr>
        <w:br w:type="column"/>
      </w:r>
    </w:p>
    <w:p w14:paraId="109CADD0" w14:textId="77777777" w:rsidR="00A000E3" w:rsidRPr="00527FD4" w:rsidRDefault="006A750C" w:rsidP="004B6779">
      <w:pPr>
        <w:tabs>
          <w:tab w:val="left" w:pos="255"/>
        </w:tabs>
        <w:spacing w:before="90" w:after="0" w:line="160" w:lineRule="exact"/>
        <w:ind w:right="515"/>
        <w:jc w:val="both"/>
        <w:rPr>
          <w:lang w:val="nl-NL"/>
        </w:rPr>
      </w:pPr>
      <w:r w:rsidRPr="00527FD4">
        <w:rPr>
          <w:rFonts w:ascii="Times New Roman Italic" w:hAnsi="Times New Roman Italic" w:cs="Times New Roman Italic"/>
          <w:color w:val="000000"/>
          <w:spacing w:val="-1"/>
          <w:sz w:val="14"/>
          <w:szCs w:val="14"/>
          <w:lang w:val="nl-NL"/>
        </w:rPr>
        <w:t xml:space="preserve">Inschrijvingsnr. Handelsregister: S 192111 </w:t>
      </w:r>
      <w:r w:rsidRPr="00527FD4">
        <w:rPr>
          <w:lang w:val="nl-NL"/>
        </w:rPr>
        <w:br/>
      </w:r>
      <w:r w:rsidRPr="00527FD4">
        <w:rPr>
          <w:rFonts w:ascii="Times New Roman Italic" w:hAnsi="Times New Roman Italic" w:cs="Times New Roman Italic"/>
          <w:color w:val="000000"/>
          <w:sz w:val="14"/>
          <w:szCs w:val="14"/>
          <w:lang w:val="nl-NL"/>
        </w:rPr>
        <w:tab/>
      </w:r>
      <w:r w:rsidRPr="00527FD4">
        <w:rPr>
          <w:rFonts w:ascii="Times New Roman Italic" w:hAnsi="Times New Roman Italic" w:cs="Times New Roman Italic"/>
          <w:color w:val="000000"/>
          <w:spacing w:val="-1"/>
          <w:sz w:val="14"/>
          <w:szCs w:val="14"/>
          <w:lang w:val="nl-NL"/>
        </w:rPr>
        <w:t>Bankiers: MeesPierson, Rotterdam</w:t>
      </w:r>
    </w:p>
    <w:p w14:paraId="65C4BD82" w14:textId="77777777" w:rsidR="00A000E3" w:rsidRPr="00527FD4" w:rsidRDefault="006A750C">
      <w:pPr>
        <w:spacing w:before="1" w:after="0" w:line="160" w:lineRule="exact"/>
        <w:ind w:left="391" w:right="906" w:firstLine="91"/>
        <w:jc w:val="both"/>
        <w:rPr>
          <w:lang w:val="nl-NL"/>
        </w:rPr>
      </w:pPr>
      <w:r w:rsidRPr="00527FD4">
        <w:rPr>
          <w:lang w:val="nl-NL"/>
        </w:rPr>
        <w:br/>
      </w:r>
    </w:p>
    <w:p w14:paraId="47A6FFDD" w14:textId="77777777" w:rsidR="00A000E3" w:rsidRPr="00527FD4" w:rsidRDefault="006A750C">
      <w:pPr>
        <w:spacing w:after="0" w:line="161" w:lineRule="exact"/>
        <w:ind w:left="8887"/>
        <w:rPr>
          <w:sz w:val="24"/>
          <w:szCs w:val="24"/>
          <w:lang w:val="nl-NL"/>
        </w:rPr>
      </w:pPr>
      <w:r w:rsidRPr="00527FD4">
        <w:rPr>
          <w:sz w:val="24"/>
          <w:szCs w:val="24"/>
          <w:lang w:val="nl-NL"/>
        </w:rPr>
        <w:br w:type="column"/>
      </w:r>
    </w:p>
    <w:p w14:paraId="6CB2A0BE" w14:textId="77777777" w:rsidR="00A000E3" w:rsidRPr="00527FD4" w:rsidRDefault="00A000E3" w:rsidP="004B6779">
      <w:pPr>
        <w:tabs>
          <w:tab w:val="left" w:pos="1693"/>
        </w:tabs>
        <w:spacing w:after="0" w:line="160" w:lineRule="exact"/>
        <w:ind w:right="1256"/>
        <w:jc w:val="both"/>
        <w:rPr>
          <w:lang w:val="nl-NL"/>
        </w:rPr>
      </w:pPr>
    </w:p>
    <w:p w14:paraId="1BCD829A" w14:textId="77777777" w:rsidR="00A000E3" w:rsidRPr="00527FD4" w:rsidRDefault="004B6779" w:rsidP="004B6779">
      <w:pPr>
        <w:spacing w:before="1" w:after="0" w:line="160" w:lineRule="exact"/>
        <w:ind w:left="1276"/>
        <w:rPr>
          <w:lang w:val="nl-NL"/>
        </w:rPr>
      </w:pPr>
      <w:r w:rsidRPr="00527FD4">
        <w:rPr>
          <w:rFonts w:ascii="Times New Roman Italic" w:hAnsi="Times New Roman Italic" w:cs="Times New Roman Italic"/>
          <w:color w:val="000000"/>
          <w:spacing w:val="-1"/>
          <w:sz w:val="14"/>
          <w:szCs w:val="14"/>
          <w:lang w:val="nl-NL"/>
        </w:rPr>
        <w:t xml:space="preserve">      </w:t>
      </w:r>
      <w:r w:rsidR="006A750C" w:rsidRPr="00527FD4">
        <w:rPr>
          <w:rFonts w:ascii="Times New Roman Italic" w:hAnsi="Times New Roman Italic" w:cs="Times New Roman Italic"/>
          <w:color w:val="000000"/>
          <w:spacing w:val="-1"/>
          <w:sz w:val="14"/>
          <w:szCs w:val="14"/>
          <w:lang w:val="nl-NL"/>
        </w:rPr>
        <w:t>Penningmeester</w:t>
      </w:r>
    </w:p>
    <w:p w14:paraId="3617FEE0" w14:textId="77777777" w:rsidR="00A000E3" w:rsidRPr="00527FD4" w:rsidRDefault="004B6779" w:rsidP="004B6779">
      <w:pPr>
        <w:spacing w:before="1" w:after="0" w:line="160" w:lineRule="exact"/>
        <w:ind w:left="1276" w:right="1256"/>
        <w:jc w:val="center"/>
        <w:rPr>
          <w:lang w:val="nl-NL"/>
        </w:rPr>
      </w:pPr>
      <w:r w:rsidRPr="00527FD4">
        <w:rPr>
          <w:rFonts w:ascii="Times New Roman Italic" w:hAnsi="Times New Roman Italic" w:cs="Times New Roman Italic"/>
          <w:color w:val="000000"/>
          <w:spacing w:val="-1"/>
          <w:sz w:val="14"/>
          <w:szCs w:val="14"/>
          <w:lang w:val="nl-NL"/>
        </w:rPr>
        <w:t>R. Wijnands RA</w:t>
      </w:r>
      <w:r w:rsidR="006A750C" w:rsidRPr="00527FD4">
        <w:rPr>
          <w:lang w:val="nl-NL"/>
        </w:rPr>
        <w:br/>
      </w:r>
      <w:r w:rsidRPr="00527FD4">
        <w:rPr>
          <w:rFonts w:ascii="Times New Roman Italic" w:hAnsi="Times New Roman Italic" w:cs="Times New Roman Italic"/>
          <w:color w:val="000000"/>
          <w:spacing w:val="-1"/>
          <w:sz w:val="14"/>
          <w:szCs w:val="14"/>
          <w:lang w:val="nl-NL"/>
        </w:rPr>
        <w:t xml:space="preserve">Oude </w:t>
      </w:r>
      <w:proofErr w:type="spellStart"/>
      <w:r w:rsidRPr="00527FD4">
        <w:rPr>
          <w:rFonts w:ascii="Times New Roman Italic" w:hAnsi="Times New Roman Italic" w:cs="Times New Roman Italic"/>
          <w:color w:val="000000"/>
          <w:spacing w:val="-1"/>
          <w:sz w:val="14"/>
          <w:szCs w:val="14"/>
          <w:lang w:val="nl-NL"/>
        </w:rPr>
        <w:t>Woudenbergse</w:t>
      </w:r>
      <w:proofErr w:type="spellEnd"/>
      <w:r w:rsidRPr="00527FD4">
        <w:rPr>
          <w:rFonts w:ascii="Times New Roman Italic" w:hAnsi="Times New Roman Italic" w:cs="Times New Roman Italic"/>
          <w:color w:val="000000"/>
          <w:spacing w:val="-1"/>
          <w:sz w:val="14"/>
          <w:szCs w:val="14"/>
          <w:lang w:val="nl-NL"/>
        </w:rPr>
        <w:t xml:space="preserve"> Zandweg 14</w:t>
      </w:r>
    </w:p>
    <w:p w14:paraId="5199A24D" w14:textId="77777777" w:rsidR="00A000E3" w:rsidRPr="00527FD4" w:rsidRDefault="004B6779" w:rsidP="004B6779">
      <w:pPr>
        <w:spacing w:before="1" w:after="0" w:line="160" w:lineRule="exact"/>
        <w:ind w:left="1418" w:firstLine="142"/>
        <w:rPr>
          <w:lang w:val="nl-NL"/>
        </w:rPr>
      </w:pPr>
      <w:r w:rsidRPr="00527FD4">
        <w:rPr>
          <w:rFonts w:ascii="Times New Roman Italic" w:hAnsi="Times New Roman Italic" w:cs="Times New Roman Italic"/>
          <w:color w:val="000000"/>
          <w:spacing w:val="-1"/>
          <w:sz w:val="14"/>
          <w:szCs w:val="14"/>
          <w:lang w:val="nl-NL"/>
        </w:rPr>
        <w:t>3707 AN Zeist</w:t>
      </w:r>
    </w:p>
    <w:p w14:paraId="0DF45664" w14:textId="4C575E58" w:rsidR="00A000E3" w:rsidRPr="00527FD4" w:rsidRDefault="00736A72">
      <w:pPr>
        <w:spacing w:before="237" w:after="0" w:line="276" w:lineRule="exact"/>
        <w:ind w:left="10"/>
        <w:rPr>
          <w:lang w:val="nl-NL"/>
        </w:rPr>
      </w:pPr>
      <w:r w:rsidRPr="00527FD4">
        <w:rPr>
          <w:rFonts w:ascii="Times New Roman" w:hAnsi="Times New Roman" w:cs="Times New Roman"/>
          <w:color w:val="000000"/>
          <w:spacing w:val="-3"/>
          <w:sz w:val="24"/>
          <w:szCs w:val="24"/>
          <w:lang w:val="nl-NL"/>
        </w:rPr>
        <w:t xml:space="preserve">          </w:t>
      </w:r>
      <w:r w:rsidR="00F07B8B" w:rsidRPr="00527FD4">
        <w:rPr>
          <w:rFonts w:ascii="Times New Roman" w:hAnsi="Times New Roman" w:cs="Times New Roman"/>
          <w:color w:val="000000"/>
          <w:spacing w:val="-3"/>
          <w:sz w:val="24"/>
          <w:szCs w:val="24"/>
          <w:lang w:val="nl-NL"/>
        </w:rPr>
        <w:t>Zeist</w:t>
      </w:r>
      <w:r w:rsidR="00CD70DF" w:rsidRPr="00527FD4">
        <w:rPr>
          <w:rFonts w:ascii="Times New Roman" w:hAnsi="Times New Roman" w:cs="Times New Roman"/>
          <w:color w:val="000000"/>
          <w:spacing w:val="-3"/>
          <w:sz w:val="24"/>
          <w:szCs w:val="24"/>
          <w:lang w:val="nl-NL"/>
        </w:rPr>
        <w:t xml:space="preserve">, </w:t>
      </w:r>
      <w:r w:rsidR="00527FD4" w:rsidRPr="00527FD4">
        <w:rPr>
          <w:rFonts w:ascii="Times New Roman" w:hAnsi="Times New Roman" w:cs="Times New Roman"/>
          <w:color w:val="000000"/>
          <w:spacing w:val="-3"/>
          <w:sz w:val="24"/>
          <w:szCs w:val="24"/>
          <w:lang w:val="nl-NL"/>
        </w:rPr>
        <w:t>19</w:t>
      </w:r>
      <w:r w:rsidR="00144AFF" w:rsidRPr="00527FD4">
        <w:rPr>
          <w:rFonts w:ascii="Times New Roman" w:hAnsi="Times New Roman" w:cs="Times New Roman"/>
          <w:color w:val="000000"/>
          <w:spacing w:val="-3"/>
          <w:sz w:val="24"/>
          <w:szCs w:val="24"/>
          <w:lang w:val="nl-NL"/>
        </w:rPr>
        <w:t xml:space="preserve"> maart</w:t>
      </w:r>
      <w:r w:rsidRPr="00527FD4">
        <w:rPr>
          <w:rFonts w:ascii="Times New Roman" w:hAnsi="Times New Roman" w:cs="Times New Roman"/>
          <w:color w:val="000000"/>
          <w:spacing w:val="-3"/>
          <w:sz w:val="24"/>
          <w:szCs w:val="24"/>
          <w:lang w:val="nl-NL"/>
        </w:rPr>
        <w:t xml:space="preserve"> </w:t>
      </w:r>
      <w:r w:rsidR="006A750C" w:rsidRPr="00527FD4">
        <w:rPr>
          <w:rFonts w:ascii="Times New Roman" w:hAnsi="Times New Roman" w:cs="Times New Roman"/>
          <w:color w:val="000000"/>
          <w:spacing w:val="-3"/>
          <w:sz w:val="24"/>
          <w:szCs w:val="24"/>
          <w:lang w:val="nl-NL"/>
        </w:rPr>
        <w:t>20</w:t>
      </w:r>
      <w:r w:rsidR="0001025E" w:rsidRPr="00527FD4">
        <w:rPr>
          <w:rFonts w:ascii="Times New Roman" w:hAnsi="Times New Roman" w:cs="Times New Roman"/>
          <w:color w:val="000000"/>
          <w:spacing w:val="-3"/>
          <w:sz w:val="24"/>
          <w:szCs w:val="24"/>
          <w:lang w:val="nl-NL"/>
        </w:rPr>
        <w:t>2</w:t>
      </w:r>
      <w:r w:rsidR="00527FD4" w:rsidRPr="00527FD4">
        <w:rPr>
          <w:rFonts w:ascii="Times New Roman" w:hAnsi="Times New Roman" w:cs="Times New Roman"/>
          <w:color w:val="000000"/>
          <w:spacing w:val="-3"/>
          <w:sz w:val="24"/>
          <w:szCs w:val="24"/>
          <w:lang w:val="nl-NL"/>
        </w:rPr>
        <w:t>1</w:t>
      </w:r>
    </w:p>
    <w:p w14:paraId="71A2FBD0" w14:textId="77777777" w:rsidR="00A000E3" w:rsidRPr="00527FD4" w:rsidRDefault="00A000E3">
      <w:pPr>
        <w:spacing w:after="0" w:line="240" w:lineRule="exact"/>
        <w:rPr>
          <w:sz w:val="12"/>
          <w:szCs w:val="12"/>
          <w:lang w:val="nl-NL"/>
        </w:rPr>
        <w:sectPr w:rsidR="00A000E3" w:rsidRPr="00527FD4">
          <w:type w:val="continuous"/>
          <w:pgSz w:w="11900" w:h="16840"/>
          <w:pgMar w:top="-20" w:right="0" w:bottom="-20" w:left="0" w:header="0" w:footer="0" w:gutter="0"/>
          <w:cols w:num="3" w:space="720" w:equalWidth="0">
            <w:col w:w="4565" w:space="170"/>
            <w:col w:w="2957" w:space="170"/>
            <w:col w:w="3898" w:space="170"/>
          </w:cols>
        </w:sectPr>
      </w:pPr>
    </w:p>
    <w:p w14:paraId="14A35154" w14:textId="5C281A3F" w:rsidR="00A2259B" w:rsidRPr="00251308" w:rsidRDefault="006A750C">
      <w:pPr>
        <w:spacing w:before="250" w:after="0" w:line="260" w:lineRule="exact"/>
        <w:ind w:left="1418" w:right="1075"/>
        <w:jc w:val="both"/>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 xml:space="preserve">Hierbij doe ik u, in mijn kwaliteit van penningmeester, de </w:t>
      </w:r>
      <w:r w:rsidR="0013162D" w:rsidRPr="00251308">
        <w:rPr>
          <w:rFonts w:ascii="Times New Roman" w:hAnsi="Times New Roman" w:cs="Times New Roman"/>
          <w:color w:val="000000"/>
          <w:sz w:val="24"/>
          <w:szCs w:val="24"/>
          <w:lang w:val="nl-NL"/>
        </w:rPr>
        <w:t>financiële jaarstukken over 20</w:t>
      </w:r>
      <w:r w:rsidR="00527FD4">
        <w:rPr>
          <w:rFonts w:ascii="Times New Roman" w:hAnsi="Times New Roman" w:cs="Times New Roman"/>
          <w:color w:val="000000"/>
          <w:sz w:val="24"/>
          <w:szCs w:val="24"/>
          <w:lang w:val="nl-NL"/>
        </w:rPr>
        <w:t>20</w:t>
      </w:r>
      <w:r w:rsidR="00A2259B" w:rsidRPr="00251308">
        <w:rPr>
          <w:rFonts w:ascii="Times New Roman" w:hAnsi="Times New Roman" w:cs="Times New Roman"/>
          <w:color w:val="000000"/>
          <w:sz w:val="24"/>
          <w:szCs w:val="24"/>
          <w:lang w:val="nl-NL"/>
        </w:rPr>
        <w:t xml:space="preserve"> toekomen</w:t>
      </w:r>
      <w:r w:rsidRPr="00251308">
        <w:rPr>
          <w:rFonts w:ascii="Times New Roman" w:hAnsi="Times New Roman" w:cs="Times New Roman"/>
          <w:color w:val="000000"/>
          <w:sz w:val="24"/>
          <w:szCs w:val="24"/>
          <w:lang w:val="nl-NL"/>
        </w:rPr>
        <w:t xml:space="preserve">. </w:t>
      </w:r>
    </w:p>
    <w:p w14:paraId="5873B33E" w14:textId="77777777" w:rsidR="00A000E3" w:rsidRPr="00251308" w:rsidRDefault="006A750C">
      <w:pPr>
        <w:spacing w:before="250" w:after="0" w:line="260" w:lineRule="exact"/>
        <w:ind w:left="1418" w:right="1075"/>
        <w:jc w:val="both"/>
        <w:rPr>
          <w:lang w:val="nl-NL"/>
        </w:rPr>
      </w:pPr>
      <w:r w:rsidRPr="00251308">
        <w:rPr>
          <w:rFonts w:ascii="Times New Roman" w:hAnsi="Times New Roman" w:cs="Times New Roman"/>
          <w:color w:val="000000"/>
          <w:sz w:val="24"/>
          <w:szCs w:val="24"/>
          <w:lang w:val="nl-NL"/>
        </w:rPr>
        <w:t>De inhoud van dit verslag is als volgt:</w:t>
      </w:r>
    </w:p>
    <w:p w14:paraId="69B04669" w14:textId="77777777" w:rsidR="00A000E3" w:rsidRPr="00251308" w:rsidRDefault="006A750C">
      <w:pPr>
        <w:tabs>
          <w:tab w:val="left" w:pos="2553"/>
        </w:tabs>
        <w:spacing w:before="261" w:after="0" w:line="276" w:lineRule="exact"/>
        <w:ind w:left="1418"/>
        <w:rPr>
          <w:lang w:val="nl-NL"/>
        </w:rPr>
      </w:pPr>
      <w:r w:rsidRPr="00251308">
        <w:rPr>
          <w:rFonts w:ascii="Times New Roman" w:hAnsi="Times New Roman" w:cs="Times New Roman"/>
          <w:color w:val="000000"/>
          <w:sz w:val="24"/>
          <w:szCs w:val="24"/>
          <w:lang w:val="nl-NL"/>
        </w:rPr>
        <w:t>blz. 3</w:t>
      </w:r>
      <w:r w:rsidRPr="00251308">
        <w:rPr>
          <w:rFonts w:ascii="Times New Roman" w:hAnsi="Times New Roman" w:cs="Times New Roman"/>
          <w:color w:val="000000"/>
          <w:sz w:val="24"/>
          <w:szCs w:val="24"/>
          <w:lang w:val="nl-NL"/>
        </w:rPr>
        <w:tab/>
        <w:t>Algemeen</w:t>
      </w:r>
    </w:p>
    <w:p w14:paraId="2A8A11C6" w14:textId="6D03E419" w:rsidR="00A000E3" w:rsidRPr="00251308" w:rsidRDefault="006A750C">
      <w:pPr>
        <w:tabs>
          <w:tab w:val="left" w:pos="2553"/>
        </w:tabs>
        <w:spacing w:after="0" w:line="276" w:lineRule="exact"/>
        <w:ind w:left="1418"/>
        <w:rPr>
          <w:lang w:val="nl-NL"/>
        </w:rPr>
      </w:pPr>
      <w:r w:rsidRPr="00251308">
        <w:rPr>
          <w:rFonts w:ascii="Times New Roman" w:hAnsi="Times New Roman" w:cs="Times New Roman"/>
          <w:color w:val="000000"/>
          <w:sz w:val="24"/>
          <w:szCs w:val="24"/>
          <w:lang w:val="nl-NL"/>
        </w:rPr>
        <w:t>blz. 4</w:t>
      </w:r>
      <w:r w:rsidRPr="00251308">
        <w:rPr>
          <w:rFonts w:ascii="Times New Roman" w:hAnsi="Times New Roman" w:cs="Times New Roman"/>
          <w:color w:val="000000"/>
          <w:sz w:val="24"/>
          <w:szCs w:val="24"/>
          <w:lang w:val="nl-NL"/>
        </w:rPr>
        <w:tab/>
        <w:t>Balans per 31 december 20</w:t>
      </w:r>
      <w:r w:rsidR="00527FD4">
        <w:rPr>
          <w:rFonts w:ascii="Times New Roman" w:hAnsi="Times New Roman" w:cs="Times New Roman"/>
          <w:color w:val="000000"/>
          <w:sz w:val="24"/>
          <w:szCs w:val="24"/>
          <w:lang w:val="nl-NL"/>
        </w:rPr>
        <w:t>20</w:t>
      </w:r>
    </w:p>
    <w:p w14:paraId="0DD8946D" w14:textId="5127ECDB" w:rsidR="00A000E3" w:rsidRPr="00251308" w:rsidRDefault="006A750C">
      <w:pPr>
        <w:tabs>
          <w:tab w:val="left" w:pos="2553"/>
        </w:tabs>
        <w:spacing w:after="0" w:line="276" w:lineRule="exact"/>
        <w:ind w:left="1418"/>
        <w:rPr>
          <w:lang w:val="nl-NL"/>
        </w:rPr>
      </w:pPr>
      <w:r w:rsidRPr="00251308">
        <w:rPr>
          <w:rFonts w:ascii="Times New Roman" w:hAnsi="Times New Roman" w:cs="Times New Roman"/>
          <w:color w:val="000000"/>
          <w:sz w:val="24"/>
          <w:szCs w:val="24"/>
          <w:lang w:val="nl-NL"/>
        </w:rPr>
        <w:t>blz. 6</w:t>
      </w:r>
      <w:r w:rsidRPr="00251308">
        <w:rPr>
          <w:rFonts w:ascii="Times New Roman" w:hAnsi="Times New Roman" w:cs="Times New Roman"/>
          <w:color w:val="000000"/>
          <w:sz w:val="24"/>
          <w:szCs w:val="24"/>
          <w:lang w:val="nl-NL"/>
        </w:rPr>
        <w:tab/>
        <w:t>Staat van baten en lasten over het jaar 20</w:t>
      </w:r>
      <w:r w:rsidR="00527FD4">
        <w:rPr>
          <w:rFonts w:ascii="Times New Roman" w:hAnsi="Times New Roman" w:cs="Times New Roman"/>
          <w:color w:val="000000"/>
          <w:sz w:val="24"/>
          <w:szCs w:val="24"/>
          <w:lang w:val="nl-NL"/>
        </w:rPr>
        <w:t>20</w:t>
      </w:r>
    </w:p>
    <w:p w14:paraId="48C2D59D" w14:textId="77777777" w:rsidR="00A000E3" w:rsidRPr="00251308" w:rsidRDefault="006A750C">
      <w:pPr>
        <w:tabs>
          <w:tab w:val="left" w:pos="2553"/>
        </w:tabs>
        <w:spacing w:after="0" w:line="276" w:lineRule="exact"/>
        <w:ind w:left="1418"/>
        <w:rPr>
          <w:lang w:val="nl-NL"/>
        </w:rPr>
      </w:pPr>
      <w:r w:rsidRPr="00251308">
        <w:rPr>
          <w:rFonts w:ascii="Times New Roman" w:hAnsi="Times New Roman" w:cs="Times New Roman"/>
          <w:color w:val="000000"/>
          <w:sz w:val="24"/>
          <w:szCs w:val="24"/>
          <w:lang w:val="nl-NL"/>
        </w:rPr>
        <w:t>blz. 7</w:t>
      </w:r>
      <w:r w:rsidRPr="00251308">
        <w:rPr>
          <w:rFonts w:ascii="Times New Roman" w:hAnsi="Times New Roman" w:cs="Times New Roman"/>
          <w:color w:val="000000"/>
          <w:sz w:val="24"/>
          <w:szCs w:val="24"/>
          <w:lang w:val="nl-NL"/>
        </w:rPr>
        <w:tab/>
        <w:t>Toelichting op de balans</w:t>
      </w:r>
    </w:p>
    <w:p w14:paraId="7589D4D4" w14:textId="77777777" w:rsidR="00A000E3" w:rsidRPr="00251308" w:rsidRDefault="006A750C">
      <w:pPr>
        <w:tabs>
          <w:tab w:val="left" w:pos="2553"/>
        </w:tabs>
        <w:spacing w:after="0" w:line="276" w:lineRule="exact"/>
        <w:ind w:left="1418"/>
        <w:rPr>
          <w:lang w:val="nl-NL"/>
        </w:rPr>
      </w:pPr>
      <w:r w:rsidRPr="00251308">
        <w:rPr>
          <w:rFonts w:ascii="Times New Roman" w:hAnsi="Times New Roman" w:cs="Times New Roman"/>
          <w:color w:val="000000"/>
          <w:sz w:val="24"/>
          <w:szCs w:val="24"/>
          <w:lang w:val="nl-NL"/>
        </w:rPr>
        <w:t>blz. 9</w:t>
      </w:r>
      <w:r w:rsidRPr="00251308">
        <w:rPr>
          <w:rFonts w:ascii="Times New Roman" w:hAnsi="Times New Roman" w:cs="Times New Roman"/>
          <w:color w:val="000000"/>
          <w:sz w:val="24"/>
          <w:szCs w:val="24"/>
          <w:lang w:val="nl-NL"/>
        </w:rPr>
        <w:tab/>
        <w:t>Toelichting op de staat van baten en lasten</w:t>
      </w:r>
    </w:p>
    <w:p w14:paraId="43B6BF54" w14:textId="5FCBBAC7" w:rsidR="004B6779" w:rsidRPr="00251308" w:rsidRDefault="004B6779">
      <w:pPr>
        <w:spacing w:before="266" w:after="0" w:line="276" w:lineRule="exact"/>
        <w:ind w:left="1418"/>
        <w:rPr>
          <w:rFonts w:ascii="Times New Roman" w:hAnsi="Times New Roman" w:cs="Times New Roman"/>
          <w:color w:val="000000"/>
          <w:spacing w:val="1"/>
          <w:sz w:val="24"/>
          <w:szCs w:val="24"/>
          <w:lang w:val="nl-NL"/>
        </w:rPr>
      </w:pPr>
      <w:r w:rsidRPr="00251308">
        <w:rPr>
          <w:rFonts w:ascii="Times New Roman" w:hAnsi="Times New Roman" w:cs="Times New Roman"/>
          <w:color w:val="000000"/>
          <w:spacing w:val="1"/>
          <w:sz w:val="24"/>
          <w:szCs w:val="24"/>
          <w:lang w:val="nl-NL"/>
        </w:rPr>
        <w:t>bijlage 1:   Een specificatie van de gedane en toegezegde uitkeringen over 20</w:t>
      </w:r>
      <w:r w:rsidR="00527FD4">
        <w:rPr>
          <w:rFonts w:ascii="Times New Roman" w:hAnsi="Times New Roman" w:cs="Times New Roman"/>
          <w:color w:val="000000"/>
          <w:spacing w:val="1"/>
          <w:sz w:val="24"/>
          <w:szCs w:val="24"/>
          <w:lang w:val="nl-NL"/>
        </w:rPr>
        <w:t>20</w:t>
      </w:r>
    </w:p>
    <w:p w14:paraId="6D59FC5B" w14:textId="64845FB0" w:rsidR="005335F4" w:rsidRPr="00251308" w:rsidRDefault="006A750C">
      <w:pPr>
        <w:spacing w:before="16" w:after="0" w:line="553" w:lineRule="exact"/>
        <w:ind w:left="1418" w:right="2589"/>
        <w:rPr>
          <w:rFonts w:ascii="Times New Roman" w:hAnsi="Times New Roman" w:cs="Times New Roman"/>
          <w:color w:val="000000"/>
          <w:spacing w:val="1"/>
          <w:sz w:val="24"/>
          <w:szCs w:val="24"/>
          <w:lang w:val="nl-NL"/>
        </w:rPr>
      </w:pPr>
      <w:r w:rsidRPr="00251308">
        <w:rPr>
          <w:rFonts w:ascii="Times New Roman" w:hAnsi="Times New Roman" w:cs="Times New Roman"/>
          <w:color w:val="000000"/>
          <w:spacing w:val="1"/>
          <w:sz w:val="24"/>
          <w:szCs w:val="24"/>
          <w:lang w:val="nl-NL"/>
        </w:rPr>
        <w:t xml:space="preserve">bijlage </w:t>
      </w:r>
      <w:r w:rsidR="00475D10" w:rsidRPr="00251308">
        <w:rPr>
          <w:rFonts w:ascii="Times New Roman" w:hAnsi="Times New Roman" w:cs="Times New Roman"/>
          <w:color w:val="000000"/>
          <w:spacing w:val="1"/>
          <w:sz w:val="24"/>
          <w:szCs w:val="24"/>
          <w:lang w:val="nl-NL"/>
        </w:rPr>
        <w:t>2</w:t>
      </w:r>
      <w:r w:rsidRPr="00251308">
        <w:rPr>
          <w:rFonts w:ascii="Times New Roman" w:hAnsi="Times New Roman" w:cs="Times New Roman"/>
          <w:color w:val="000000"/>
          <w:spacing w:val="1"/>
          <w:sz w:val="24"/>
          <w:szCs w:val="24"/>
          <w:lang w:val="nl-NL"/>
        </w:rPr>
        <w:t xml:space="preserve">:   Afschrift </w:t>
      </w:r>
      <w:r w:rsidR="00C819CC" w:rsidRPr="00251308">
        <w:rPr>
          <w:rFonts w:ascii="Times New Roman" w:hAnsi="Times New Roman" w:cs="Times New Roman"/>
          <w:color w:val="000000"/>
          <w:spacing w:val="1"/>
          <w:sz w:val="24"/>
          <w:szCs w:val="24"/>
          <w:lang w:val="nl-NL"/>
        </w:rPr>
        <w:t>Financieel Jaaroverzicht 20</w:t>
      </w:r>
      <w:r w:rsidR="0005044A">
        <w:rPr>
          <w:rFonts w:ascii="Times New Roman" w:hAnsi="Times New Roman" w:cs="Times New Roman"/>
          <w:color w:val="000000"/>
          <w:spacing w:val="1"/>
          <w:sz w:val="24"/>
          <w:szCs w:val="24"/>
          <w:lang w:val="nl-NL"/>
        </w:rPr>
        <w:t>20</w:t>
      </w:r>
      <w:r w:rsidR="00F26D23" w:rsidRPr="00251308">
        <w:rPr>
          <w:rFonts w:ascii="Times New Roman" w:hAnsi="Times New Roman" w:cs="Times New Roman"/>
          <w:color w:val="000000"/>
          <w:spacing w:val="1"/>
          <w:sz w:val="24"/>
          <w:szCs w:val="24"/>
          <w:lang w:val="nl-NL"/>
        </w:rPr>
        <w:t xml:space="preserve"> ABN AMRO </w:t>
      </w:r>
      <w:r w:rsidR="00475D10" w:rsidRPr="00251308">
        <w:rPr>
          <w:rFonts w:ascii="Times New Roman" w:hAnsi="Times New Roman" w:cs="Times New Roman"/>
          <w:color w:val="000000"/>
          <w:spacing w:val="1"/>
          <w:sz w:val="24"/>
          <w:szCs w:val="24"/>
          <w:lang w:val="nl-NL"/>
        </w:rPr>
        <w:t>MeesPierson</w:t>
      </w:r>
      <w:r w:rsidRPr="00251308">
        <w:rPr>
          <w:rFonts w:ascii="Times New Roman" w:hAnsi="Times New Roman" w:cs="Times New Roman"/>
          <w:color w:val="000000"/>
          <w:spacing w:val="1"/>
          <w:sz w:val="24"/>
          <w:szCs w:val="24"/>
          <w:lang w:val="nl-NL"/>
        </w:rPr>
        <w:t xml:space="preserve"> </w:t>
      </w:r>
    </w:p>
    <w:p w14:paraId="63FB0686" w14:textId="77777777" w:rsidR="007B17C7" w:rsidRDefault="007B17C7">
      <w:pPr>
        <w:spacing w:before="16" w:after="0" w:line="553" w:lineRule="exact"/>
        <w:ind w:left="1418" w:right="2589"/>
        <w:rPr>
          <w:rFonts w:ascii="Times New Roman" w:hAnsi="Times New Roman" w:cs="Times New Roman"/>
          <w:color w:val="000000"/>
          <w:spacing w:val="1"/>
          <w:sz w:val="24"/>
          <w:szCs w:val="24"/>
          <w:lang w:val="nl-NL"/>
        </w:rPr>
      </w:pPr>
    </w:p>
    <w:p w14:paraId="2A07F8D2" w14:textId="583903D7" w:rsidR="00A000E3" w:rsidRPr="00251308" w:rsidRDefault="00A000E3" w:rsidP="00406743">
      <w:pPr>
        <w:spacing w:before="16" w:after="0" w:line="553" w:lineRule="exact"/>
        <w:ind w:right="2589"/>
        <w:rPr>
          <w:lang w:val="nl-NL"/>
        </w:rPr>
      </w:pPr>
    </w:p>
    <w:p w14:paraId="0EE160EA" w14:textId="77777777" w:rsidR="00A000E3" w:rsidRPr="00251308" w:rsidRDefault="00A000E3">
      <w:pPr>
        <w:spacing w:after="0" w:line="276" w:lineRule="exact"/>
        <w:ind w:left="9266"/>
        <w:rPr>
          <w:sz w:val="24"/>
          <w:szCs w:val="24"/>
          <w:lang w:val="nl-NL"/>
        </w:rPr>
      </w:pPr>
    </w:p>
    <w:p w14:paraId="774FB590" w14:textId="77777777" w:rsidR="00A000E3" w:rsidRPr="00251308" w:rsidRDefault="00A000E3">
      <w:pPr>
        <w:spacing w:after="0" w:line="276" w:lineRule="exact"/>
        <w:ind w:left="9266"/>
        <w:rPr>
          <w:sz w:val="24"/>
          <w:szCs w:val="24"/>
          <w:lang w:val="nl-NL"/>
        </w:rPr>
      </w:pPr>
    </w:p>
    <w:p w14:paraId="47F55D3B" w14:textId="77777777" w:rsidR="00A000E3" w:rsidRPr="00251308" w:rsidRDefault="00A000E3">
      <w:pPr>
        <w:spacing w:after="0" w:line="276" w:lineRule="exact"/>
        <w:ind w:left="9266"/>
        <w:rPr>
          <w:sz w:val="24"/>
          <w:szCs w:val="24"/>
          <w:lang w:val="nl-NL"/>
        </w:rPr>
      </w:pPr>
    </w:p>
    <w:p w14:paraId="2B068D75" w14:textId="77777777" w:rsidR="00A000E3" w:rsidRPr="00251308" w:rsidRDefault="00A000E3">
      <w:pPr>
        <w:spacing w:after="0" w:line="276" w:lineRule="exact"/>
        <w:ind w:left="9266"/>
        <w:rPr>
          <w:sz w:val="24"/>
          <w:szCs w:val="24"/>
          <w:lang w:val="nl-NL"/>
        </w:rPr>
      </w:pPr>
    </w:p>
    <w:p w14:paraId="356D7FFF" w14:textId="77777777" w:rsidR="00A000E3" w:rsidRPr="00251308" w:rsidRDefault="00A000E3">
      <w:pPr>
        <w:spacing w:after="0" w:line="276" w:lineRule="exact"/>
        <w:ind w:left="9266"/>
        <w:rPr>
          <w:sz w:val="24"/>
          <w:szCs w:val="24"/>
          <w:lang w:val="nl-NL"/>
        </w:rPr>
      </w:pPr>
    </w:p>
    <w:p w14:paraId="44D41FD8" w14:textId="77777777" w:rsidR="00A000E3" w:rsidRPr="00251308" w:rsidRDefault="00A000E3">
      <w:pPr>
        <w:spacing w:after="0" w:line="276" w:lineRule="exact"/>
        <w:ind w:left="9266"/>
        <w:rPr>
          <w:sz w:val="24"/>
          <w:szCs w:val="24"/>
          <w:lang w:val="nl-NL"/>
        </w:rPr>
      </w:pPr>
    </w:p>
    <w:p w14:paraId="18D682E1" w14:textId="77777777" w:rsidR="00A000E3" w:rsidRPr="00251308" w:rsidRDefault="00A000E3" w:rsidP="004B6779">
      <w:pPr>
        <w:spacing w:after="0" w:line="276" w:lineRule="exact"/>
        <w:rPr>
          <w:sz w:val="24"/>
          <w:szCs w:val="24"/>
          <w:lang w:val="nl-NL"/>
        </w:rPr>
      </w:pPr>
    </w:p>
    <w:p w14:paraId="7867AA4E" w14:textId="77777777" w:rsidR="00A000E3" w:rsidRPr="00251308" w:rsidRDefault="003479CF">
      <w:pPr>
        <w:spacing w:after="0" w:line="240" w:lineRule="exact"/>
        <w:rPr>
          <w:sz w:val="12"/>
          <w:szCs w:val="12"/>
          <w:lang w:val="nl-NL"/>
        </w:rPr>
        <w:sectPr w:rsidR="00A000E3" w:rsidRPr="00251308">
          <w:type w:val="continuous"/>
          <w:pgSz w:w="11900" w:h="16840"/>
          <w:pgMar w:top="-20" w:right="0" w:bottom="-20" w:left="0" w:header="0" w:footer="0" w:gutter="0"/>
          <w:cols w:space="708"/>
        </w:sectPr>
      </w:pPr>
      <w:r w:rsidRPr="00251308">
        <w:rPr>
          <w:sz w:val="24"/>
          <w:szCs w:val="24"/>
          <w:lang w:val="nl-NL"/>
        </w:rPr>
        <w:t xml:space="preserve">                                                                                                                                                                      </w:t>
      </w:r>
    </w:p>
    <w:p w14:paraId="3BFD77DC" w14:textId="77777777" w:rsidR="00A000E3" w:rsidRPr="00251308" w:rsidRDefault="00A000E3">
      <w:pPr>
        <w:spacing w:after="0" w:line="240" w:lineRule="exact"/>
        <w:rPr>
          <w:rFonts w:ascii="Times New Roman" w:hAnsi="Times New Roman" w:cs="Times New Roman"/>
          <w:sz w:val="24"/>
          <w:lang w:val="nl-NL"/>
        </w:rPr>
      </w:pPr>
    </w:p>
    <w:p w14:paraId="05EC00C7" w14:textId="77777777" w:rsidR="00A000E3" w:rsidRPr="00251308" w:rsidRDefault="00A000E3">
      <w:pPr>
        <w:spacing w:after="0" w:line="280" w:lineRule="exact"/>
        <w:ind w:left="1418"/>
        <w:rPr>
          <w:sz w:val="24"/>
          <w:szCs w:val="24"/>
          <w:lang w:val="nl-NL"/>
        </w:rPr>
      </w:pPr>
    </w:p>
    <w:p w14:paraId="49E67B34" w14:textId="77777777" w:rsidR="00A000E3" w:rsidRPr="00251308" w:rsidRDefault="00A000E3">
      <w:pPr>
        <w:spacing w:after="0" w:line="280" w:lineRule="exact"/>
        <w:ind w:left="1418"/>
        <w:rPr>
          <w:sz w:val="24"/>
          <w:szCs w:val="24"/>
          <w:lang w:val="nl-NL"/>
        </w:rPr>
      </w:pPr>
    </w:p>
    <w:p w14:paraId="2A115A7A" w14:textId="77777777" w:rsidR="00A000E3" w:rsidRPr="00251308" w:rsidRDefault="00A000E3">
      <w:pPr>
        <w:spacing w:after="0" w:line="280" w:lineRule="exact"/>
        <w:ind w:left="1418"/>
        <w:rPr>
          <w:sz w:val="24"/>
          <w:szCs w:val="24"/>
          <w:lang w:val="nl-NL"/>
        </w:rPr>
      </w:pPr>
    </w:p>
    <w:p w14:paraId="76C8B2F7" w14:textId="77777777" w:rsidR="00A000E3" w:rsidRPr="00251308" w:rsidRDefault="00A000E3" w:rsidP="00A23F11">
      <w:pPr>
        <w:tabs>
          <w:tab w:val="left" w:pos="4678"/>
        </w:tabs>
        <w:spacing w:after="0" w:line="280" w:lineRule="exact"/>
        <w:ind w:left="1418"/>
        <w:rPr>
          <w:sz w:val="24"/>
          <w:szCs w:val="24"/>
          <w:lang w:val="nl-NL"/>
        </w:rPr>
      </w:pPr>
    </w:p>
    <w:p w14:paraId="0C8693DC" w14:textId="77777777" w:rsidR="00A000E3" w:rsidRPr="00251308" w:rsidRDefault="00A000E3">
      <w:pPr>
        <w:spacing w:after="0" w:line="280" w:lineRule="exact"/>
        <w:ind w:left="1418"/>
        <w:rPr>
          <w:sz w:val="24"/>
          <w:szCs w:val="24"/>
          <w:lang w:val="nl-NL"/>
        </w:rPr>
      </w:pPr>
    </w:p>
    <w:p w14:paraId="21E32894" w14:textId="77777777" w:rsidR="00A000E3" w:rsidRPr="00251308" w:rsidRDefault="00A000E3">
      <w:pPr>
        <w:spacing w:after="0" w:line="280" w:lineRule="exact"/>
        <w:ind w:left="1418"/>
        <w:rPr>
          <w:sz w:val="24"/>
          <w:szCs w:val="24"/>
          <w:lang w:val="nl-NL"/>
        </w:rPr>
      </w:pPr>
    </w:p>
    <w:p w14:paraId="22987E73" w14:textId="77777777" w:rsidR="00A000E3" w:rsidRPr="00251308" w:rsidRDefault="00A000E3">
      <w:pPr>
        <w:spacing w:after="0" w:line="280" w:lineRule="exact"/>
        <w:ind w:left="1418"/>
        <w:rPr>
          <w:sz w:val="24"/>
          <w:szCs w:val="24"/>
          <w:lang w:val="nl-NL"/>
        </w:rPr>
      </w:pPr>
    </w:p>
    <w:p w14:paraId="4F37BC98" w14:textId="0410DE46" w:rsidR="00A000E3" w:rsidRPr="00527FD4" w:rsidRDefault="00A23F11" w:rsidP="00A23F11">
      <w:pPr>
        <w:tabs>
          <w:tab w:val="left" w:pos="4253"/>
        </w:tabs>
        <w:spacing w:before="29" w:after="0" w:line="280" w:lineRule="exact"/>
        <w:ind w:left="1418" w:right="6740"/>
        <w:jc w:val="both"/>
        <w:rPr>
          <w:lang w:val="nl-NL"/>
        </w:rPr>
      </w:pPr>
      <w:r w:rsidRPr="00527FD4">
        <w:rPr>
          <w:rFonts w:ascii="Times New Roman" w:hAnsi="Times New Roman" w:cs="Times New Roman"/>
          <w:color w:val="000000"/>
          <w:sz w:val="24"/>
          <w:szCs w:val="24"/>
          <w:lang w:val="nl-NL"/>
        </w:rPr>
        <w:t xml:space="preserve">Stichting “De Drie </w:t>
      </w:r>
      <w:r w:rsidR="006A750C" w:rsidRPr="00527FD4">
        <w:rPr>
          <w:rFonts w:ascii="Times New Roman" w:hAnsi="Times New Roman" w:cs="Times New Roman"/>
          <w:color w:val="000000"/>
          <w:sz w:val="24"/>
          <w:szCs w:val="24"/>
          <w:lang w:val="nl-NL"/>
        </w:rPr>
        <w:t>Lichten” Hilversum</w:t>
      </w:r>
    </w:p>
    <w:p w14:paraId="284B039D" w14:textId="77777777" w:rsidR="00A000E3" w:rsidRPr="00527FD4" w:rsidRDefault="006A750C">
      <w:pPr>
        <w:spacing w:before="266" w:after="0" w:line="322" w:lineRule="exact"/>
        <w:ind w:left="1418"/>
        <w:rPr>
          <w:lang w:val="nl-NL"/>
        </w:rPr>
      </w:pPr>
      <w:r w:rsidRPr="00527FD4">
        <w:rPr>
          <w:rFonts w:ascii="Times New Roman Bold" w:hAnsi="Times New Roman Bold" w:cs="Times New Roman Bold"/>
          <w:color w:val="000000"/>
          <w:sz w:val="28"/>
          <w:szCs w:val="28"/>
          <w:lang w:val="nl-NL"/>
        </w:rPr>
        <w:t>Algemeen</w:t>
      </w:r>
    </w:p>
    <w:p w14:paraId="60D66331" w14:textId="77777777" w:rsidR="00A000E3" w:rsidRPr="00527FD4" w:rsidRDefault="00A000E3">
      <w:pPr>
        <w:spacing w:after="0" w:line="276" w:lineRule="exact"/>
        <w:ind w:left="1418"/>
        <w:rPr>
          <w:sz w:val="24"/>
          <w:szCs w:val="24"/>
          <w:lang w:val="nl-NL"/>
        </w:rPr>
      </w:pPr>
    </w:p>
    <w:p w14:paraId="54BD3569" w14:textId="632BFE99" w:rsidR="00883FB6" w:rsidRPr="00C16CD9" w:rsidRDefault="00883FB6">
      <w:pPr>
        <w:spacing w:before="80" w:after="0" w:line="276" w:lineRule="exact"/>
        <w:ind w:left="1418"/>
        <w:rPr>
          <w:rFonts w:ascii="Times New Roman Bold" w:hAnsi="Times New Roman Bold" w:cs="Times New Roman Bold"/>
          <w:color w:val="000000"/>
          <w:sz w:val="24"/>
          <w:szCs w:val="24"/>
          <w:lang w:val="nl-NL"/>
        </w:rPr>
      </w:pPr>
      <w:r w:rsidRPr="00C16CD9">
        <w:rPr>
          <w:rFonts w:ascii="Times New Roman Bold" w:hAnsi="Times New Roman Bold" w:cs="Times New Roman Bold"/>
          <w:color w:val="000000"/>
          <w:sz w:val="24"/>
          <w:szCs w:val="24"/>
          <w:lang w:val="nl-NL"/>
        </w:rPr>
        <w:t>Statutenwijziging</w:t>
      </w:r>
      <w:r w:rsidR="00527FD4" w:rsidRPr="00C16CD9">
        <w:rPr>
          <w:rFonts w:ascii="Times New Roman Bold" w:hAnsi="Times New Roman Bold" w:cs="Times New Roman Bold"/>
          <w:color w:val="000000"/>
          <w:sz w:val="24"/>
          <w:szCs w:val="24"/>
          <w:lang w:val="nl-NL"/>
        </w:rPr>
        <w:t>en</w:t>
      </w:r>
    </w:p>
    <w:p w14:paraId="01963999" w14:textId="729DC601" w:rsidR="009B6812" w:rsidRPr="00527FD4" w:rsidRDefault="00883FB6" w:rsidP="009B6812">
      <w:pPr>
        <w:spacing w:before="80" w:after="0" w:line="276" w:lineRule="exact"/>
        <w:ind w:left="1418"/>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Het bestuur van de Stichting wenst</w:t>
      </w:r>
      <w:r w:rsidR="00ED6A07" w:rsidRPr="00251308">
        <w:rPr>
          <w:rFonts w:ascii="Times New Roman" w:hAnsi="Times New Roman" w:cs="Times New Roman"/>
          <w:color w:val="000000"/>
          <w:sz w:val="24"/>
          <w:szCs w:val="24"/>
          <w:lang w:val="nl-NL"/>
        </w:rPr>
        <w:t>e</w:t>
      </w:r>
      <w:r w:rsidRPr="00251308">
        <w:rPr>
          <w:rFonts w:ascii="Times New Roman" w:hAnsi="Times New Roman" w:cs="Times New Roman"/>
          <w:color w:val="000000"/>
          <w:sz w:val="24"/>
          <w:szCs w:val="24"/>
          <w:lang w:val="nl-NL"/>
        </w:rPr>
        <w:t xml:space="preserve"> jaarlijks een wat ruimhartiger beleid te voeren in het vaststellen</w:t>
      </w:r>
      <w:r w:rsidR="009B6812" w:rsidRPr="00251308">
        <w:rPr>
          <w:rFonts w:ascii="Times New Roman" w:hAnsi="Times New Roman" w:cs="Times New Roman"/>
          <w:color w:val="000000"/>
          <w:sz w:val="24"/>
          <w:szCs w:val="24"/>
          <w:lang w:val="nl-NL"/>
        </w:rPr>
        <w:t xml:space="preserve"> </w:t>
      </w:r>
      <w:r w:rsidRPr="00251308">
        <w:rPr>
          <w:rFonts w:ascii="Times New Roman" w:hAnsi="Times New Roman" w:cs="Times New Roman"/>
          <w:color w:val="000000"/>
          <w:sz w:val="24"/>
          <w:szCs w:val="24"/>
          <w:lang w:val="nl-NL"/>
        </w:rPr>
        <w:t>van de voor ondersteuning beschikbaar te stellen bedragen, zonder het vermogen van</w:t>
      </w:r>
      <w:r w:rsidR="009B6812" w:rsidRPr="00251308">
        <w:rPr>
          <w:rFonts w:ascii="Times New Roman" w:hAnsi="Times New Roman" w:cs="Times New Roman"/>
          <w:color w:val="000000"/>
          <w:sz w:val="24"/>
          <w:szCs w:val="24"/>
          <w:lang w:val="nl-NL"/>
        </w:rPr>
        <w:t xml:space="preserve"> de Stichting uit te hollen. Het </w:t>
      </w:r>
      <w:r w:rsidRPr="00251308">
        <w:rPr>
          <w:rFonts w:ascii="Times New Roman" w:hAnsi="Times New Roman" w:cs="Times New Roman"/>
          <w:color w:val="000000"/>
          <w:sz w:val="24"/>
          <w:szCs w:val="24"/>
          <w:lang w:val="nl-NL"/>
        </w:rPr>
        <w:t>per aanvang boekjaar 2017 aanwezige eigen vermogen w</w:t>
      </w:r>
      <w:r w:rsidR="00407000" w:rsidRPr="00251308">
        <w:rPr>
          <w:rFonts w:ascii="Times New Roman" w:hAnsi="Times New Roman" w:cs="Times New Roman"/>
          <w:color w:val="000000"/>
          <w:sz w:val="24"/>
          <w:szCs w:val="24"/>
          <w:lang w:val="nl-NL"/>
        </w:rPr>
        <w:t>erd</w:t>
      </w:r>
      <w:r w:rsidRPr="00251308">
        <w:rPr>
          <w:rFonts w:ascii="Times New Roman" w:hAnsi="Times New Roman" w:cs="Times New Roman"/>
          <w:color w:val="000000"/>
          <w:sz w:val="24"/>
          <w:szCs w:val="24"/>
          <w:lang w:val="nl-NL"/>
        </w:rPr>
        <w:t xml:space="preserve"> gesplitst in een niet </w:t>
      </w:r>
      <w:proofErr w:type="spellStart"/>
      <w:r w:rsidRPr="00251308">
        <w:rPr>
          <w:rFonts w:ascii="Times New Roman" w:hAnsi="Times New Roman" w:cs="Times New Roman"/>
          <w:color w:val="000000"/>
          <w:sz w:val="24"/>
          <w:szCs w:val="24"/>
          <w:lang w:val="nl-NL"/>
        </w:rPr>
        <w:t>uitkeerbaar</w:t>
      </w:r>
      <w:proofErr w:type="spellEnd"/>
      <w:r w:rsidRPr="00251308">
        <w:rPr>
          <w:rFonts w:ascii="Times New Roman" w:hAnsi="Times New Roman" w:cs="Times New Roman"/>
          <w:color w:val="000000"/>
          <w:sz w:val="24"/>
          <w:szCs w:val="24"/>
          <w:lang w:val="nl-NL"/>
        </w:rPr>
        <w:t xml:space="preserve"> stamvermogen (van 2Mio) en een vrij uitkeerbare reserve voor het doen van ondersteuningen. </w:t>
      </w:r>
      <w:r w:rsidRPr="00527FD4">
        <w:rPr>
          <w:rFonts w:ascii="Times New Roman" w:hAnsi="Times New Roman" w:cs="Times New Roman"/>
          <w:color w:val="000000"/>
          <w:sz w:val="24"/>
          <w:szCs w:val="24"/>
          <w:lang w:val="nl-NL"/>
        </w:rPr>
        <w:t xml:space="preserve">Het niet uitkeerbare stamvermogen wordt jaarlijks verhoogd met 5% van het betreffende jaarresultaat indien dit positief is. </w:t>
      </w:r>
    </w:p>
    <w:p w14:paraId="773149E7" w14:textId="7B2C46FE" w:rsidR="00883FB6" w:rsidRPr="00251308" w:rsidRDefault="00883FB6" w:rsidP="009B6812">
      <w:pPr>
        <w:spacing w:before="80" w:after="0" w:line="276" w:lineRule="exact"/>
        <w:ind w:left="1418"/>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Het resterende positieve resultaat wordt toegevoegd aan de vrij uitkeerbare reserve, een eventueel verlies wordt geheel ten laste van de vrij uitkeerbare reserve gebracht. Het bestuur bepaalt jaarlijks het in dat jaar toe te kennen ondersteuningsbedrag als een, binnen nieuwe statutaire kaders, vast te stellen percentage van het per 1 januari aanwezige eigen vermogen.</w:t>
      </w:r>
    </w:p>
    <w:p w14:paraId="3510A4F9" w14:textId="766373C2" w:rsidR="009427F9" w:rsidRPr="00527FD4" w:rsidRDefault="009427F9" w:rsidP="009B6812">
      <w:pPr>
        <w:spacing w:before="80" w:after="0" w:line="276" w:lineRule="exact"/>
        <w:ind w:left="1418"/>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In 2019 heeft de Stichting de fiscale ANBI-status verkregen en zijn de statuten hiermee in overeenstemming gebracht</w:t>
      </w:r>
    </w:p>
    <w:p w14:paraId="4A28CF9F" w14:textId="1AB1E0FA" w:rsidR="009427F9" w:rsidRPr="00527FD4" w:rsidRDefault="009427F9" w:rsidP="009427F9">
      <w:pPr>
        <w:spacing w:before="80" w:after="0" w:line="276" w:lineRule="exac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ab/>
      </w:r>
    </w:p>
    <w:p w14:paraId="38ED2D03" w14:textId="77777777" w:rsidR="00883FB6" w:rsidRPr="00527FD4" w:rsidRDefault="00883FB6">
      <w:pPr>
        <w:spacing w:before="80" w:after="0" w:line="276" w:lineRule="exact"/>
        <w:ind w:left="1418"/>
        <w:rPr>
          <w:rFonts w:ascii="Times New Roman Bold" w:hAnsi="Times New Roman Bold" w:cs="Times New Roman Bold"/>
          <w:color w:val="000000"/>
          <w:sz w:val="24"/>
          <w:szCs w:val="24"/>
          <w:lang w:val="nl-NL"/>
        </w:rPr>
      </w:pPr>
    </w:p>
    <w:p w14:paraId="1BA841BE" w14:textId="79B6DC60" w:rsidR="00A000E3" w:rsidRPr="0005044A" w:rsidRDefault="006A750C">
      <w:pPr>
        <w:spacing w:before="80" w:after="0" w:line="276" w:lineRule="exact"/>
        <w:ind w:left="1418"/>
        <w:rPr>
          <w:lang w:val="nl-NL"/>
        </w:rPr>
      </w:pPr>
      <w:r w:rsidRPr="0005044A">
        <w:rPr>
          <w:rFonts w:ascii="Times New Roman Bold" w:hAnsi="Times New Roman Bold" w:cs="Times New Roman Bold"/>
          <w:color w:val="000000"/>
          <w:sz w:val="24"/>
          <w:szCs w:val="24"/>
          <w:lang w:val="nl-NL"/>
        </w:rPr>
        <w:t>Beleggingen</w:t>
      </w:r>
    </w:p>
    <w:p w14:paraId="20EEE1EE" w14:textId="5F37A1D9" w:rsidR="00A000E3" w:rsidRPr="00251308" w:rsidRDefault="00CD70DF">
      <w:pPr>
        <w:spacing w:before="241" w:after="0" w:line="280" w:lineRule="exact"/>
        <w:ind w:left="1418" w:right="964"/>
        <w:rPr>
          <w:lang w:val="nl-NL"/>
        </w:rPr>
      </w:pPr>
      <w:r w:rsidRPr="00251308">
        <w:rPr>
          <w:rFonts w:ascii="Times New Roman" w:hAnsi="Times New Roman" w:cs="Times New Roman"/>
          <w:color w:val="000000"/>
          <w:sz w:val="24"/>
          <w:szCs w:val="24"/>
          <w:lang w:val="nl-NL"/>
        </w:rPr>
        <w:t>In 20</w:t>
      </w:r>
      <w:r w:rsidR="0005044A">
        <w:rPr>
          <w:rFonts w:ascii="Times New Roman" w:hAnsi="Times New Roman" w:cs="Times New Roman"/>
          <w:color w:val="000000"/>
          <w:sz w:val="24"/>
          <w:szCs w:val="24"/>
          <w:lang w:val="nl-NL"/>
        </w:rPr>
        <w:t>20</w:t>
      </w:r>
      <w:r w:rsidR="006A750C" w:rsidRPr="00251308">
        <w:rPr>
          <w:rFonts w:ascii="Times New Roman" w:hAnsi="Times New Roman" w:cs="Times New Roman"/>
          <w:color w:val="000000"/>
          <w:sz w:val="24"/>
          <w:szCs w:val="24"/>
          <w:lang w:val="nl-NL"/>
        </w:rPr>
        <w:t xml:space="preserve"> zijn de aandelenkoersen ge</w:t>
      </w:r>
      <w:r w:rsidR="0005044A">
        <w:rPr>
          <w:rFonts w:ascii="Times New Roman" w:hAnsi="Times New Roman" w:cs="Times New Roman"/>
          <w:color w:val="000000"/>
          <w:sz w:val="24"/>
          <w:szCs w:val="24"/>
          <w:lang w:val="nl-NL"/>
        </w:rPr>
        <w:t>daald</w:t>
      </w:r>
      <w:r w:rsidR="006A750C" w:rsidRPr="00251308">
        <w:rPr>
          <w:rFonts w:ascii="Times New Roman" w:hAnsi="Times New Roman" w:cs="Times New Roman"/>
          <w:color w:val="000000"/>
          <w:sz w:val="24"/>
          <w:szCs w:val="24"/>
          <w:lang w:val="nl-NL"/>
        </w:rPr>
        <w:t xml:space="preserve"> ten opzichte van</w:t>
      </w:r>
      <w:r w:rsidRPr="00251308">
        <w:rPr>
          <w:rFonts w:ascii="Times New Roman" w:hAnsi="Times New Roman" w:cs="Times New Roman"/>
          <w:color w:val="000000"/>
          <w:sz w:val="24"/>
          <w:szCs w:val="24"/>
          <w:lang w:val="nl-NL"/>
        </w:rPr>
        <w:t xml:space="preserve"> de koersen per 31 december 201</w:t>
      </w:r>
      <w:r w:rsidR="0005044A">
        <w:rPr>
          <w:rFonts w:ascii="Times New Roman" w:hAnsi="Times New Roman" w:cs="Times New Roman"/>
          <w:color w:val="000000"/>
          <w:sz w:val="24"/>
          <w:szCs w:val="24"/>
          <w:lang w:val="nl-NL"/>
        </w:rPr>
        <w:t>9</w:t>
      </w:r>
      <w:r w:rsidR="00407000" w:rsidRPr="00251308">
        <w:rPr>
          <w:rFonts w:ascii="Times New Roman" w:hAnsi="Times New Roman" w:cs="Times New Roman"/>
          <w:color w:val="000000"/>
          <w:sz w:val="24"/>
          <w:szCs w:val="24"/>
          <w:lang w:val="nl-NL"/>
        </w:rPr>
        <w:t xml:space="preserve">. </w:t>
      </w:r>
      <w:r w:rsidR="0005044A">
        <w:rPr>
          <w:rFonts w:ascii="Times New Roman" w:hAnsi="Times New Roman" w:cs="Times New Roman"/>
          <w:color w:val="000000"/>
          <w:sz w:val="24"/>
          <w:szCs w:val="24"/>
          <w:lang w:val="nl-NL"/>
        </w:rPr>
        <w:t>Het</w:t>
      </w:r>
      <w:r w:rsidR="00407000" w:rsidRPr="00251308">
        <w:rPr>
          <w:rFonts w:ascii="Times New Roman" w:hAnsi="Times New Roman" w:cs="Times New Roman"/>
          <w:color w:val="000000"/>
          <w:sz w:val="24"/>
          <w:szCs w:val="24"/>
          <w:lang w:val="nl-NL"/>
        </w:rPr>
        <w:t xml:space="preserve"> koers</w:t>
      </w:r>
      <w:r w:rsidR="0005044A">
        <w:rPr>
          <w:rFonts w:ascii="Times New Roman" w:hAnsi="Times New Roman" w:cs="Times New Roman"/>
          <w:color w:val="000000"/>
          <w:sz w:val="24"/>
          <w:szCs w:val="24"/>
          <w:lang w:val="nl-NL"/>
        </w:rPr>
        <w:t xml:space="preserve">verlies </w:t>
      </w:r>
      <w:r w:rsidR="006A750C" w:rsidRPr="00251308">
        <w:rPr>
          <w:rFonts w:ascii="Times New Roman" w:hAnsi="Times New Roman" w:cs="Times New Roman"/>
          <w:color w:val="000000"/>
          <w:sz w:val="24"/>
          <w:szCs w:val="24"/>
          <w:lang w:val="nl-NL"/>
        </w:rPr>
        <w:t xml:space="preserve">op het effectenbezit bedroeg </w:t>
      </w:r>
      <w:r w:rsidR="00883FB6" w:rsidRPr="00251308">
        <w:rPr>
          <w:rFonts w:ascii="Times New Roman" w:hAnsi="Times New Roman" w:cs="Times New Roman"/>
          <w:color w:val="000000"/>
          <w:sz w:val="24"/>
          <w:szCs w:val="24"/>
          <w:lang w:val="nl-NL"/>
        </w:rPr>
        <w:t xml:space="preserve">over </w:t>
      </w:r>
      <w:r w:rsidR="00407000" w:rsidRPr="00251308">
        <w:rPr>
          <w:rFonts w:ascii="Times New Roman" w:hAnsi="Times New Roman" w:cs="Times New Roman"/>
          <w:color w:val="000000"/>
          <w:sz w:val="24"/>
          <w:szCs w:val="24"/>
          <w:lang w:val="nl-NL"/>
        </w:rPr>
        <w:t>20</w:t>
      </w:r>
      <w:r w:rsidR="0005044A">
        <w:rPr>
          <w:rFonts w:ascii="Times New Roman" w:hAnsi="Times New Roman" w:cs="Times New Roman"/>
          <w:color w:val="000000"/>
          <w:sz w:val="24"/>
          <w:szCs w:val="24"/>
          <w:lang w:val="nl-NL"/>
        </w:rPr>
        <w:t>20</w:t>
      </w:r>
      <w:r w:rsidR="00407000" w:rsidRPr="00251308">
        <w:rPr>
          <w:rFonts w:ascii="Times New Roman" w:hAnsi="Times New Roman" w:cs="Times New Roman"/>
          <w:color w:val="000000"/>
          <w:sz w:val="24"/>
          <w:szCs w:val="24"/>
          <w:lang w:val="nl-NL"/>
        </w:rPr>
        <w:t xml:space="preserve"> per saldo €</w:t>
      </w:r>
      <w:r w:rsidR="00BF141E" w:rsidRPr="00251308">
        <w:rPr>
          <w:rFonts w:ascii="Times New Roman" w:hAnsi="Times New Roman" w:cs="Times New Roman"/>
          <w:color w:val="000000"/>
          <w:sz w:val="24"/>
          <w:szCs w:val="24"/>
          <w:lang w:val="nl-NL"/>
        </w:rPr>
        <w:t xml:space="preserve"> </w:t>
      </w:r>
      <w:r w:rsidR="0005044A">
        <w:rPr>
          <w:rFonts w:ascii="Times New Roman" w:hAnsi="Times New Roman" w:cs="Times New Roman"/>
          <w:color w:val="000000"/>
          <w:sz w:val="24"/>
          <w:szCs w:val="24"/>
          <w:lang w:val="nl-NL"/>
        </w:rPr>
        <w:t>113</w:t>
      </w:r>
      <w:r w:rsidR="00407000" w:rsidRPr="00251308">
        <w:rPr>
          <w:rFonts w:ascii="Times New Roman" w:hAnsi="Times New Roman" w:cs="Times New Roman"/>
          <w:color w:val="000000"/>
          <w:sz w:val="24"/>
          <w:szCs w:val="24"/>
          <w:lang w:val="nl-NL"/>
        </w:rPr>
        <w:t>.</w:t>
      </w:r>
      <w:r w:rsidR="0005044A">
        <w:rPr>
          <w:rFonts w:ascii="Times New Roman" w:hAnsi="Times New Roman" w:cs="Times New Roman"/>
          <w:color w:val="000000"/>
          <w:sz w:val="24"/>
          <w:szCs w:val="24"/>
          <w:lang w:val="nl-NL"/>
        </w:rPr>
        <w:t>972</w:t>
      </w:r>
      <w:r w:rsidR="00043E0D" w:rsidRPr="00251308">
        <w:rPr>
          <w:rFonts w:ascii="Times New Roman" w:hAnsi="Times New Roman" w:cs="Times New Roman"/>
          <w:color w:val="000000"/>
          <w:sz w:val="24"/>
          <w:szCs w:val="24"/>
          <w:lang w:val="nl-NL"/>
        </w:rPr>
        <w:t xml:space="preserve"> (over </w:t>
      </w:r>
      <w:r w:rsidR="00883FB6" w:rsidRPr="00251308">
        <w:rPr>
          <w:rFonts w:ascii="Times New Roman" w:hAnsi="Times New Roman" w:cs="Times New Roman"/>
          <w:color w:val="000000"/>
          <w:sz w:val="24"/>
          <w:szCs w:val="24"/>
          <w:lang w:val="nl-NL"/>
        </w:rPr>
        <w:t>201</w:t>
      </w:r>
      <w:r w:rsidR="0005044A">
        <w:rPr>
          <w:rFonts w:ascii="Times New Roman" w:hAnsi="Times New Roman" w:cs="Times New Roman"/>
          <w:color w:val="000000"/>
          <w:sz w:val="24"/>
          <w:szCs w:val="24"/>
          <w:lang w:val="nl-NL"/>
        </w:rPr>
        <w:t>9</w:t>
      </w:r>
      <w:r w:rsidR="00AA0797" w:rsidRPr="00251308">
        <w:rPr>
          <w:rFonts w:ascii="Times New Roman" w:hAnsi="Times New Roman" w:cs="Times New Roman"/>
          <w:color w:val="000000"/>
          <w:sz w:val="24"/>
          <w:szCs w:val="24"/>
          <w:lang w:val="nl-NL"/>
        </w:rPr>
        <w:t xml:space="preserve"> </w:t>
      </w:r>
      <w:r w:rsidR="00043E0D" w:rsidRPr="00251308">
        <w:rPr>
          <w:rFonts w:ascii="Times New Roman" w:hAnsi="Times New Roman" w:cs="Times New Roman"/>
          <w:color w:val="000000"/>
          <w:sz w:val="24"/>
          <w:szCs w:val="24"/>
          <w:lang w:val="nl-NL"/>
        </w:rPr>
        <w:t xml:space="preserve">werd </w:t>
      </w:r>
      <w:r w:rsidR="006A750C" w:rsidRPr="00251308">
        <w:rPr>
          <w:rFonts w:ascii="Times New Roman" w:hAnsi="Times New Roman" w:cs="Times New Roman"/>
          <w:color w:val="000000"/>
          <w:sz w:val="24"/>
          <w:szCs w:val="24"/>
          <w:lang w:val="nl-NL"/>
        </w:rPr>
        <w:t xml:space="preserve">per saldo </w:t>
      </w:r>
      <w:r w:rsidR="00883FB6" w:rsidRPr="00251308">
        <w:rPr>
          <w:rFonts w:ascii="Times New Roman" w:hAnsi="Times New Roman" w:cs="Times New Roman"/>
          <w:color w:val="000000"/>
          <w:sz w:val="24"/>
          <w:szCs w:val="24"/>
          <w:lang w:val="nl-NL"/>
        </w:rPr>
        <w:t xml:space="preserve">€ </w:t>
      </w:r>
      <w:r w:rsidR="0005044A">
        <w:rPr>
          <w:rFonts w:ascii="Times New Roman" w:hAnsi="Times New Roman" w:cs="Times New Roman"/>
          <w:color w:val="000000"/>
          <w:sz w:val="24"/>
          <w:szCs w:val="24"/>
          <w:lang w:val="nl-NL"/>
        </w:rPr>
        <w:t>318</w:t>
      </w:r>
      <w:r w:rsidR="00AA0797" w:rsidRPr="00251308">
        <w:rPr>
          <w:rFonts w:ascii="Times New Roman" w:hAnsi="Times New Roman" w:cs="Times New Roman"/>
          <w:color w:val="000000"/>
          <w:sz w:val="24"/>
          <w:szCs w:val="24"/>
          <w:lang w:val="nl-NL"/>
        </w:rPr>
        <w:t>.</w:t>
      </w:r>
      <w:r w:rsidR="0005044A">
        <w:rPr>
          <w:rFonts w:ascii="Times New Roman" w:hAnsi="Times New Roman" w:cs="Times New Roman"/>
          <w:color w:val="000000"/>
          <w:sz w:val="24"/>
          <w:szCs w:val="24"/>
          <w:lang w:val="nl-NL"/>
        </w:rPr>
        <w:t>586</w:t>
      </w:r>
      <w:r w:rsidR="00AA0797" w:rsidRPr="00251308">
        <w:rPr>
          <w:rFonts w:ascii="Times New Roman" w:hAnsi="Times New Roman" w:cs="Times New Roman"/>
          <w:color w:val="000000"/>
          <w:sz w:val="24"/>
          <w:szCs w:val="24"/>
          <w:lang w:val="nl-NL"/>
        </w:rPr>
        <w:t xml:space="preserve"> </w:t>
      </w:r>
      <w:r w:rsidR="00043E0D" w:rsidRPr="00251308">
        <w:rPr>
          <w:rFonts w:ascii="Times New Roman" w:hAnsi="Times New Roman" w:cs="Times New Roman"/>
          <w:color w:val="000000"/>
          <w:sz w:val="24"/>
          <w:szCs w:val="24"/>
          <w:lang w:val="nl-NL"/>
        </w:rPr>
        <w:t>koers</w:t>
      </w:r>
      <w:r w:rsidR="0005044A">
        <w:rPr>
          <w:rFonts w:ascii="Times New Roman" w:hAnsi="Times New Roman" w:cs="Times New Roman"/>
          <w:color w:val="000000"/>
          <w:sz w:val="24"/>
          <w:szCs w:val="24"/>
          <w:lang w:val="nl-NL"/>
        </w:rPr>
        <w:t>winst</w:t>
      </w:r>
      <w:r w:rsidR="00043E0D" w:rsidRPr="00251308">
        <w:rPr>
          <w:rFonts w:ascii="Times New Roman" w:hAnsi="Times New Roman" w:cs="Times New Roman"/>
          <w:color w:val="000000"/>
          <w:sz w:val="24"/>
          <w:szCs w:val="24"/>
          <w:lang w:val="nl-NL"/>
        </w:rPr>
        <w:t xml:space="preserve"> </w:t>
      </w:r>
      <w:r w:rsidR="0005044A">
        <w:rPr>
          <w:rFonts w:ascii="Times New Roman" w:hAnsi="Times New Roman" w:cs="Times New Roman"/>
          <w:color w:val="000000"/>
          <w:sz w:val="24"/>
          <w:szCs w:val="24"/>
          <w:lang w:val="nl-NL"/>
        </w:rPr>
        <w:t>behaald</w:t>
      </w:r>
      <w:r w:rsidR="00AA0797" w:rsidRPr="00251308">
        <w:rPr>
          <w:rFonts w:ascii="Times New Roman" w:hAnsi="Times New Roman" w:cs="Times New Roman"/>
          <w:color w:val="000000"/>
          <w:sz w:val="24"/>
          <w:szCs w:val="24"/>
          <w:lang w:val="nl-NL"/>
        </w:rPr>
        <w:t>)</w:t>
      </w:r>
      <w:r w:rsidR="006A750C" w:rsidRPr="00251308">
        <w:rPr>
          <w:rFonts w:ascii="Times New Roman" w:hAnsi="Times New Roman" w:cs="Times New Roman"/>
          <w:color w:val="000000"/>
          <w:sz w:val="24"/>
          <w:szCs w:val="24"/>
          <w:lang w:val="nl-NL"/>
        </w:rPr>
        <w:t xml:space="preserve">. Dit </w:t>
      </w:r>
      <w:r w:rsidR="00043E0D" w:rsidRPr="00251308">
        <w:rPr>
          <w:rFonts w:ascii="Times New Roman" w:hAnsi="Times New Roman" w:cs="Times New Roman"/>
          <w:color w:val="000000"/>
          <w:sz w:val="24"/>
          <w:szCs w:val="24"/>
          <w:lang w:val="nl-NL"/>
        </w:rPr>
        <w:t>koers</w:t>
      </w:r>
      <w:r w:rsidR="006A750C" w:rsidRPr="00251308">
        <w:rPr>
          <w:rFonts w:ascii="Times New Roman" w:hAnsi="Times New Roman" w:cs="Times New Roman"/>
          <w:color w:val="000000"/>
          <w:sz w:val="24"/>
          <w:szCs w:val="24"/>
          <w:lang w:val="nl-NL"/>
        </w:rPr>
        <w:t xml:space="preserve">resultaat </w:t>
      </w:r>
      <w:r w:rsidR="00043E0D" w:rsidRPr="00251308">
        <w:rPr>
          <w:rFonts w:ascii="Times New Roman" w:hAnsi="Times New Roman" w:cs="Times New Roman"/>
          <w:color w:val="000000"/>
          <w:sz w:val="24"/>
          <w:szCs w:val="24"/>
          <w:lang w:val="nl-NL"/>
        </w:rPr>
        <w:t>werd</w:t>
      </w:r>
      <w:r w:rsidR="006A750C" w:rsidRPr="00251308">
        <w:rPr>
          <w:rFonts w:ascii="Times New Roman" w:hAnsi="Times New Roman" w:cs="Times New Roman"/>
          <w:color w:val="000000"/>
          <w:sz w:val="24"/>
          <w:szCs w:val="24"/>
          <w:lang w:val="nl-NL"/>
        </w:rPr>
        <w:t xml:space="preserve"> </w:t>
      </w:r>
      <w:r w:rsidR="00AA0797" w:rsidRPr="00251308">
        <w:rPr>
          <w:rFonts w:ascii="Times New Roman" w:hAnsi="Times New Roman" w:cs="Times New Roman"/>
          <w:color w:val="000000"/>
          <w:sz w:val="24"/>
          <w:szCs w:val="24"/>
          <w:lang w:val="nl-NL"/>
        </w:rPr>
        <w:t xml:space="preserve">ten </w:t>
      </w:r>
      <w:r w:rsidR="0005044A">
        <w:rPr>
          <w:rFonts w:ascii="Times New Roman" w:hAnsi="Times New Roman" w:cs="Times New Roman"/>
          <w:color w:val="000000"/>
          <w:sz w:val="24"/>
          <w:szCs w:val="24"/>
          <w:lang w:val="nl-NL"/>
        </w:rPr>
        <w:t>la</w:t>
      </w:r>
      <w:r w:rsidR="009427F9" w:rsidRPr="00251308">
        <w:rPr>
          <w:rFonts w:ascii="Times New Roman" w:hAnsi="Times New Roman" w:cs="Times New Roman"/>
          <w:color w:val="000000"/>
          <w:sz w:val="24"/>
          <w:szCs w:val="24"/>
          <w:lang w:val="nl-NL"/>
        </w:rPr>
        <w:t xml:space="preserve">ste </w:t>
      </w:r>
      <w:r w:rsidR="00043E0D" w:rsidRPr="00251308">
        <w:rPr>
          <w:rFonts w:ascii="Times New Roman" w:hAnsi="Times New Roman" w:cs="Times New Roman"/>
          <w:color w:val="000000"/>
          <w:sz w:val="24"/>
          <w:szCs w:val="24"/>
          <w:lang w:val="nl-NL"/>
        </w:rPr>
        <w:t xml:space="preserve">resp. ten </w:t>
      </w:r>
      <w:r w:rsidR="0005044A">
        <w:rPr>
          <w:rFonts w:ascii="Times New Roman" w:hAnsi="Times New Roman" w:cs="Times New Roman"/>
          <w:color w:val="000000"/>
          <w:sz w:val="24"/>
          <w:szCs w:val="24"/>
          <w:lang w:val="nl-NL"/>
        </w:rPr>
        <w:t>gun</w:t>
      </w:r>
      <w:r w:rsidR="009427F9" w:rsidRPr="00251308">
        <w:rPr>
          <w:rFonts w:ascii="Times New Roman" w:hAnsi="Times New Roman" w:cs="Times New Roman"/>
          <w:color w:val="000000"/>
          <w:sz w:val="24"/>
          <w:szCs w:val="24"/>
          <w:lang w:val="nl-NL"/>
        </w:rPr>
        <w:t xml:space="preserve">ste </w:t>
      </w:r>
      <w:r w:rsidR="006A750C" w:rsidRPr="00251308">
        <w:rPr>
          <w:rFonts w:ascii="Times New Roman" w:hAnsi="Times New Roman" w:cs="Times New Roman"/>
          <w:color w:val="000000"/>
          <w:sz w:val="24"/>
          <w:szCs w:val="24"/>
          <w:lang w:val="nl-NL"/>
        </w:rPr>
        <w:t xml:space="preserve">van de </w:t>
      </w:r>
      <w:r w:rsidR="00883FB6" w:rsidRPr="00251308">
        <w:rPr>
          <w:rFonts w:ascii="Times New Roman" w:hAnsi="Times New Roman" w:cs="Times New Roman"/>
          <w:color w:val="000000"/>
          <w:sz w:val="24"/>
          <w:szCs w:val="24"/>
          <w:lang w:val="nl-NL"/>
        </w:rPr>
        <w:t>staat van baten en lasten</w:t>
      </w:r>
      <w:r w:rsidR="006A750C" w:rsidRPr="00251308">
        <w:rPr>
          <w:rFonts w:ascii="Times New Roman" w:hAnsi="Times New Roman" w:cs="Times New Roman"/>
          <w:color w:val="000000"/>
          <w:sz w:val="24"/>
          <w:szCs w:val="24"/>
          <w:lang w:val="nl-NL"/>
        </w:rPr>
        <w:t xml:space="preserve"> gebracht.</w:t>
      </w:r>
    </w:p>
    <w:p w14:paraId="075E1B04" w14:textId="4977623D" w:rsidR="00A000E3" w:rsidRPr="00251308" w:rsidRDefault="00CD70DF">
      <w:pPr>
        <w:spacing w:before="224" w:after="0" w:line="276" w:lineRule="exact"/>
        <w:ind w:left="1418"/>
        <w:rPr>
          <w:lang w:val="nl-NL"/>
        </w:rPr>
      </w:pPr>
      <w:r w:rsidRPr="00251308">
        <w:rPr>
          <w:rFonts w:ascii="Times New Roman" w:hAnsi="Times New Roman" w:cs="Times New Roman"/>
          <w:color w:val="000000"/>
          <w:sz w:val="24"/>
          <w:szCs w:val="24"/>
          <w:lang w:val="nl-NL"/>
        </w:rPr>
        <w:t>Sinds</w:t>
      </w:r>
      <w:r w:rsidR="006A750C" w:rsidRPr="00251308">
        <w:rPr>
          <w:rFonts w:ascii="Times New Roman" w:hAnsi="Times New Roman" w:cs="Times New Roman"/>
          <w:color w:val="000000"/>
          <w:sz w:val="24"/>
          <w:szCs w:val="24"/>
          <w:lang w:val="nl-NL"/>
        </w:rPr>
        <w:t xml:space="preserve"> </w:t>
      </w:r>
      <w:r w:rsidR="0005044A">
        <w:rPr>
          <w:rFonts w:ascii="Times New Roman" w:hAnsi="Times New Roman" w:cs="Times New Roman"/>
          <w:color w:val="000000"/>
          <w:sz w:val="24"/>
          <w:szCs w:val="24"/>
          <w:lang w:val="nl-NL"/>
        </w:rPr>
        <w:t>septem</w:t>
      </w:r>
      <w:r w:rsidR="006A750C" w:rsidRPr="00251308">
        <w:rPr>
          <w:rFonts w:ascii="Times New Roman" w:hAnsi="Times New Roman" w:cs="Times New Roman"/>
          <w:color w:val="000000"/>
          <w:sz w:val="24"/>
          <w:szCs w:val="24"/>
          <w:lang w:val="nl-NL"/>
        </w:rPr>
        <w:t>ber 20</w:t>
      </w:r>
      <w:r w:rsidR="0005044A">
        <w:rPr>
          <w:rFonts w:ascii="Times New Roman" w:hAnsi="Times New Roman" w:cs="Times New Roman"/>
          <w:color w:val="000000"/>
          <w:sz w:val="24"/>
          <w:szCs w:val="24"/>
          <w:lang w:val="nl-NL"/>
        </w:rPr>
        <w:t>20</w:t>
      </w:r>
      <w:r w:rsidR="006A750C" w:rsidRPr="00251308">
        <w:rPr>
          <w:rFonts w:ascii="Times New Roman" w:hAnsi="Times New Roman" w:cs="Times New Roman"/>
          <w:color w:val="000000"/>
          <w:sz w:val="24"/>
          <w:szCs w:val="24"/>
          <w:lang w:val="nl-NL"/>
        </w:rPr>
        <w:t xml:space="preserve"> is het beheer van de beleggingen overgedragen aan</w:t>
      </w:r>
      <w:r w:rsidR="0005044A">
        <w:rPr>
          <w:rFonts w:ascii="Times New Roman" w:hAnsi="Times New Roman" w:cs="Times New Roman"/>
          <w:color w:val="000000"/>
          <w:sz w:val="24"/>
          <w:szCs w:val="24"/>
          <w:lang w:val="nl-NL"/>
        </w:rPr>
        <w:t xml:space="preserve"> Laaken Asset Management N.V., het effectenbezit is in depot bij </w:t>
      </w:r>
      <w:r w:rsidR="0005044A" w:rsidRPr="00527FD4">
        <w:rPr>
          <w:rFonts w:ascii="Times New Roman" w:hAnsi="Times New Roman" w:cs="Times New Roman"/>
          <w:color w:val="000000"/>
          <w:sz w:val="24"/>
          <w:szCs w:val="24"/>
          <w:lang w:val="nl-NL"/>
        </w:rPr>
        <w:t>ABN AMRO MeesPierson</w:t>
      </w:r>
      <w:r w:rsidR="0005044A">
        <w:rPr>
          <w:rFonts w:ascii="Times New Roman" w:hAnsi="Times New Roman" w:cs="Times New Roman"/>
          <w:color w:val="000000"/>
          <w:sz w:val="24"/>
          <w:szCs w:val="24"/>
          <w:lang w:val="nl-NL"/>
        </w:rPr>
        <w:t>, die voorheen vanaf 2012 het vermogen beheerd heeft.</w:t>
      </w:r>
    </w:p>
    <w:p w14:paraId="403F1ABB" w14:textId="60D64E62" w:rsidR="00A000E3" w:rsidRPr="00527FD4" w:rsidRDefault="00C819CC">
      <w:pPr>
        <w:spacing w:before="1" w:after="0" w:line="280" w:lineRule="exact"/>
        <w:ind w:left="1418" w:right="1408"/>
        <w:jc w:val="both"/>
        <w:rPr>
          <w:lang w:val="nl-NL"/>
        </w:rPr>
      </w:pPr>
      <w:r w:rsidRPr="00527FD4">
        <w:rPr>
          <w:rFonts w:ascii="Times New Roman" w:hAnsi="Times New Roman" w:cs="Times New Roman"/>
          <w:color w:val="000000"/>
          <w:sz w:val="24"/>
          <w:szCs w:val="24"/>
          <w:lang w:val="nl-NL"/>
        </w:rPr>
        <w:t>H</w:t>
      </w:r>
      <w:r w:rsidR="006A750C" w:rsidRPr="00527FD4">
        <w:rPr>
          <w:rFonts w:ascii="Times New Roman" w:hAnsi="Times New Roman" w:cs="Times New Roman"/>
          <w:color w:val="000000"/>
          <w:sz w:val="24"/>
          <w:szCs w:val="24"/>
          <w:lang w:val="nl-NL"/>
        </w:rPr>
        <w:t xml:space="preserve">et bestuur </w:t>
      </w:r>
      <w:r w:rsidRPr="00527FD4">
        <w:rPr>
          <w:rFonts w:ascii="Times New Roman" w:hAnsi="Times New Roman" w:cs="Times New Roman"/>
          <w:color w:val="000000"/>
          <w:sz w:val="24"/>
          <w:szCs w:val="24"/>
          <w:lang w:val="nl-NL"/>
        </w:rPr>
        <w:t xml:space="preserve">heeft de kaders aangegeven voor het </w:t>
      </w:r>
      <w:r w:rsidR="00AA0797" w:rsidRPr="00527FD4">
        <w:rPr>
          <w:rFonts w:ascii="Times New Roman" w:hAnsi="Times New Roman" w:cs="Times New Roman"/>
          <w:color w:val="000000"/>
          <w:sz w:val="24"/>
          <w:szCs w:val="24"/>
          <w:lang w:val="nl-NL"/>
        </w:rPr>
        <w:t>beheer</w:t>
      </w:r>
      <w:r w:rsidRPr="00527FD4">
        <w:rPr>
          <w:rFonts w:ascii="Times New Roman" w:hAnsi="Times New Roman" w:cs="Times New Roman"/>
          <w:color w:val="000000"/>
          <w:sz w:val="24"/>
          <w:szCs w:val="24"/>
          <w:lang w:val="nl-NL"/>
        </w:rPr>
        <w:t xml:space="preserve">mandaat, zij heeft </w:t>
      </w:r>
      <w:r w:rsidR="006A750C" w:rsidRPr="00527FD4">
        <w:rPr>
          <w:rFonts w:ascii="Times New Roman" w:hAnsi="Times New Roman" w:cs="Times New Roman"/>
          <w:color w:val="000000"/>
          <w:sz w:val="24"/>
          <w:szCs w:val="24"/>
          <w:lang w:val="nl-NL"/>
        </w:rPr>
        <w:t xml:space="preserve">geen directe invloed op de </w:t>
      </w:r>
      <w:r w:rsidR="001B234C" w:rsidRPr="00527FD4">
        <w:rPr>
          <w:rFonts w:ascii="Times New Roman" w:hAnsi="Times New Roman" w:cs="Times New Roman"/>
          <w:color w:val="000000"/>
          <w:sz w:val="24"/>
          <w:szCs w:val="24"/>
          <w:lang w:val="nl-NL"/>
        </w:rPr>
        <w:t>individuele fondskeuzen</w:t>
      </w:r>
      <w:r w:rsidR="00AA0797" w:rsidRPr="00527FD4">
        <w:rPr>
          <w:rFonts w:ascii="Times New Roman" w:hAnsi="Times New Roman" w:cs="Times New Roman"/>
          <w:color w:val="000000"/>
          <w:sz w:val="24"/>
          <w:szCs w:val="24"/>
          <w:lang w:val="nl-NL"/>
        </w:rPr>
        <w:t xml:space="preserve"> </w:t>
      </w:r>
      <w:r w:rsidR="00F26D23" w:rsidRPr="00527FD4">
        <w:rPr>
          <w:rFonts w:ascii="Times New Roman" w:hAnsi="Times New Roman" w:cs="Times New Roman"/>
          <w:color w:val="000000"/>
          <w:sz w:val="24"/>
          <w:szCs w:val="24"/>
          <w:lang w:val="nl-NL"/>
        </w:rPr>
        <w:t xml:space="preserve">door </w:t>
      </w:r>
      <w:r w:rsidR="0005044A">
        <w:rPr>
          <w:rFonts w:ascii="Times New Roman" w:hAnsi="Times New Roman" w:cs="Times New Roman"/>
          <w:color w:val="000000"/>
          <w:sz w:val="24"/>
          <w:szCs w:val="24"/>
          <w:lang w:val="nl-NL"/>
        </w:rPr>
        <w:t>Laaken Asset Management N.V.</w:t>
      </w:r>
    </w:p>
    <w:p w14:paraId="4FF14D34" w14:textId="77777777" w:rsidR="00A000E3" w:rsidRPr="00527FD4" w:rsidRDefault="006A750C">
      <w:pPr>
        <w:spacing w:before="244" w:after="0" w:line="276" w:lineRule="exact"/>
        <w:ind w:left="1418"/>
        <w:rPr>
          <w:lang w:val="nl-NL"/>
        </w:rPr>
      </w:pPr>
      <w:r w:rsidRPr="00527FD4">
        <w:rPr>
          <w:rFonts w:ascii="Times New Roman Bold" w:hAnsi="Times New Roman Bold" w:cs="Times New Roman Bold"/>
          <w:color w:val="000000"/>
          <w:sz w:val="24"/>
          <w:szCs w:val="24"/>
          <w:lang w:val="nl-NL"/>
        </w:rPr>
        <w:t>Uitkeringen</w:t>
      </w:r>
    </w:p>
    <w:p w14:paraId="772B927D" w14:textId="7DD1D243" w:rsidR="00A000E3" w:rsidRPr="00251308" w:rsidRDefault="006A750C">
      <w:pPr>
        <w:spacing w:before="221" w:after="0" w:line="280" w:lineRule="exact"/>
        <w:ind w:left="1418" w:right="1590"/>
        <w:jc w:val="both"/>
        <w:rPr>
          <w:lang w:val="nl-NL"/>
        </w:rPr>
      </w:pPr>
      <w:r w:rsidRPr="00251308">
        <w:rPr>
          <w:rFonts w:ascii="Times New Roman" w:hAnsi="Times New Roman" w:cs="Times New Roman"/>
          <w:color w:val="000000"/>
          <w:sz w:val="24"/>
          <w:szCs w:val="24"/>
          <w:lang w:val="nl-NL"/>
        </w:rPr>
        <w:t>In het verslagjaar werd ten be</w:t>
      </w:r>
      <w:r w:rsidR="00B77A1B" w:rsidRPr="00251308">
        <w:rPr>
          <w:rFonts w:ascii="Times New Roman" w:hAnsi="Times New Roman" w:cs="Times New Roman"/>
          <w:color w:val="000000"/>
          <w:sz w:val="24"/>
          <w:szCs w:val="24"/>
          <w:lang w:val="nl-NL"/>
        </w:rPr>
        <w:t xml:space="preserve">hoeve </w:t>
      </w:r>
      <w:r w:rsidRPr="00251308">
        <w:rPr>
          <w:rFonts w:ascii="Times New Roman" w:hAnsi="Times New Roman" w:cs="Times New Roman"/>
          <w:color w:val="000000"/>
          <w:sz w:val="24"/>
          <w:szCs w:val="24"/>
          <w:lang w:val="nl-NL"/>
        </w:rPr>
        <w:t xml:space="preserve">van de medische wetenschap € </w:t>
      </w:r>
      <w:r w:rsidR="00883FB6" w:rsidRPr="00251308">
        <w:rPr>
          <w:rFonts w:ascii="Times New Roman" w:hAnsi="Times New Roman" w:cs="Times New Roman"/>
          <w:color w:val="000000"/>
          <w:sz w:val="24"/>
          <w:szCs w:val="24"/>
          <w:lang w:val="nl-NL"/>
        </w:rPr>
        <w:t>8</w:t>
      </w:r>
      <w:r w:rsidR="00527FD4">
        <w:rPr>
          <w:rFonts w:ascii="Times New Roman" w:hAnsi="Times New Roman" w:cs="Times New Roman"/>
          <w:color w:val="000000"/>
          <w:sz w:val="24"/>
          <w:szCs w:val="24"/>
          <w:lang w:val="nl-NL"/>
        </w:rPr>
        <w:t>4</w:t>
      </w:r>
      <w:r w:rsidR="00AA0797" w:rsidRPr="00251308">
        <w:rPr>
          <w:rFonts w:ascii="Times New Roman" w:hAnsi="Times New Roman" w:cs="Times New Roman"/>
          <w:color w:val="000000"/>
          <w:sz w:val="24"/>
          <w:szCs w:val="24"/>
          <w:lang w:val="nl-NL"/>
        </w:rPr>
        <w:t>.</w:t>
      </w:r>
      <w:r w:rsidR="008D6502" w:rsidRPr="00251308">
        <w:rPr>
          <w:rFonts w:ascii="Times New Roman" w:hAnsi="Times New Roman" w:cs="Times New Roman"/>
          <w:color w:val="000000"/>
          <w:sz w:val="24"/>
          <w:szCs w:val="24"/>
          <w:lang w:val="nl-NL"/>
        </w:rPr>
        <w:t>6</w:t>
      </w:r>
      <w:r w:rsidR="00527FD4">
        <w:rPr>
          <w:rFonts w:ascii="Times New Roman" w:hAnsi="Times New Roman" w:cs="Times New Roman"/>
          <w:color w:val="000000"/>
          <w:sz w:val="24"/>
          <w:szCs w:val="24"/>
          <w:lang w:val="nl-NL"/>
        </w:rPr>
        <w:t>89</w:t>
      </w:r>
      <w:r w:rsidR="0005044A">
        <w:rPr>
          <w:rFonts w:ascii="Times New Roman" w:hAnsi="Times New Roman" w:cs="Times New Roman"/>
          <w:color w:val="000000"/>
          <w:sz w:val="24"/>
          <w:szCs w:val="24"/>
          <w:lang w:val="nl-NL"/>
        </w:rPr>
        <w:t xml:space="preserve"> </w:t>
      </w:r>
      <w:r w:rsidRPr="00251308">
        <w:rPr>
          <w:rFonts w:ascii="Times New Roman" w:hAnsi="Times New Roman" w:cs="Times New Roman"/>
          <w:color w:val="000000"/>
          <w:sz w:val="24"/>
          <w:szCs w:val="24"/>
          <w:lang w:val="nl-NL"/>
        </w:rPr>
        <w:t>aan uitkeringen toegezegd (in 201</w:t>
      </w:r>
      <w:r w:rsidR="00527FD4">
        <w:rPr>
          <w:rFonts w:ascii="Times New Roman" w:hAnsi="Times New Roman" w:cs="Times New Roman"/>
          <w:color w:val="000000"/>
          <w:sz w:val="24"/>
          <w:szCs w:val="24"/>
          <w:lang w:val="nl-NL"/>
        </w:rPr>
        <w:t>9</w:t>
      </w:r>
      <w:r w:rsidR="00C819CC" w:rsidRPr="00251308">
        <w:rPr>
          <w:rFonts w:ascii="Times New Roman" w:hAnsi="Times New Roman" w:cs="Times New Roman"/>
          <w:color w:val="000000"/>
          <w:sz w:val="24"/>
          <w:szCs w:val="24"/>
          <w:lang w:val="nl-NL"/>
        </w:rPr>
        <w:t xml:space="preserve"> werd € </w:t>
      </w:r>
      <w:r w:rsidR="008D6502" w:rsidRPr="00251308">
        <w:rPr>
          <w:rFonts w:ascii="Times New Roman" w:hAnsi="Times New Roman" w:cs="Times New Roman"/>
          <w:color w:val="000000"/>
          <w:sz w:val="24"/>
          <w:szCs w:val="24"/>
          <w:lang w:val="nl-NL"/>
        </w:rPr>
        <w:t>8</w:t>
      </w:r>
      <w:r w:rsidR="00527FD4">
        <w:rPr>
          <w:rFonts w:ascii="Times New Roman" w:hAnsi="Times New Roman" w:cs="Times New Roman"/>
          <w:color w:val="000000"/>
          <w:sz w:val="24"/>
          <w:szCs w:val="24"/>
          <w:lang w:val="nl-NL"/>
        </w:rPr>
        <w:t>7</w:t>
      </w:r>
      <w:r w:rsidR="00883FB6" w:rsidRPr="00251308">
        <w:rPr>
          <w:rFonts w:ascii="Times New Roman" w:hAnsi="Times New Roman" w:cs="Times New Roman"/>
          <w:color w:val="000000"/>
          <w:sz w:val="24"/>
          <w:szCs w:val="24"/>
          <w:lang w:val="nl-NL"/>
        </w:rPr>
        <w:t>.</w:t>
      </w:r>
      <w:r w:rsidR="00527FD4">
        <w:rPr>
          <w:rFonts w:ascii="Times New Roman" w:hAnsi="Times New Roman" w:cs="Times New Roman"/>
          <w:color w:val="000000"/>
          <w:sz w:val="24"/>
          <w:szCs w:val="24"/>
          <w:lang w:val="nl-NL"/>
        </w:rPr>
        <w:t>616</w:t>
      </w:r>
      <w:r w:rsidR="00883FB6" w:rsidRPr="00251308">
        <w:rPr>
          <w:rFonts w:ascii="Times New Roman" w:hAnsi="Times New Roman" w:cs="Times New Roman"/>
          <w:color w:val="000000"/>
          <w:sz w:val="24"/>
          <w:szCs w:val="24"/>
          <w:lang w:val="nl-NL"/>
        </w:rPr>
        <w:t xml:space="preserve"> </w:t>
      </w:r>
      <w:r w:rsidRPr="00251308">
        <w:rPr>
          <w:rFonts w:ascii="Times New Roman" w:hAnsi="Times New Roman" w:cs="Times New Roman"/>
          <w:color w:val="000000"/>
          <w:sz w:val="24"/>
          <w:szCs w:val="24"/>
          <w:lang w:val="nl-NL"/>
        </w:rPr>
        <w:t>toegezegd).</w:t>
      </w:r>
    </w:p>
    <w:p w14:paraId="2E3BC716" w14:textId="77777777" w:rsidR="00527FD4" w:rsidRDefault="006A750C" w:rsidP="00043E0D">
      <w:pPr>
        <w:tabs>
          <w:tab w:val="left" w:pos="9669"/>
        </w:tabs>
        <w:spacing w:after="0" w:line="280" w:lineRule="exact"/>
        <w:ind w:left="1418" w:right="1199"/>
        <w:jc w:val="both"/>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Van de in 20</w:t>
      </w:r>
      <w:r w:rsidR="00527FD4">
        <w:rPr>
          <w:rFonts w:ascii="Times New Roman" w:hAnsi="Times New Roman" w:cs="Times New Roman"/>
          <w:color w:val="000000"/>
          <w:sz w:val="24"/>
          <w:szCs w:val="24"/>
          <w:lang w:val="nl-NL"/>
        </w:rPr>
        <w:t>20</w:t>
      </w:r>
      <w:r w:rsidRPr="00251308">
        <w:rPr>
          <w:rFonts w:ascii="Times New Roman" w:hAnsi="Times New Roman" w:cs="Times New Roman"/>
          <w:color w:val="000000"/>
          <w:sz w:val="24"/>
          <w:szCs w:val="24"/>
          <w:lang w:val="nl-NL"/>
        </w:rPr>
        <w:t xml:space="preserve"> en voorgaande jaren toegezegde subsid</w:t>
      </w:r>
      <w:r w:rsidR="00C819CC" w:rsidRPr="00251308">
        <w:rPr>
          <w:rFonts w:ascii="Times New Roman" w:hAnsi="Times New Roman" w:cs="Times New Roman"/>
          <w:color w:val="000000"/>
          <w:sz w:val="24"/>
          <w:szCs w:val="24"/>
          <w:lang w:val="nl-NL"/>
        </w:rPr>
        <w:t>ies was per 31 december 20</w:t>
      </w:r>
      <w:r w:rsidR="00527FD4">
        <w:rPr>
          <w:rFonts w:ascii="Times New Roman" w:hAnsi="Times New Roman" w:cs="Times New Roman"/>
          <w:color w:val="000000"/>
          <w:sz w:val="24"/>
          <w:szCs w:val="24"/>
          <w:lang w:val="nl-NL"/>
        </w:rPr>
        <w:t>20</w:t>
      </w:r>
      <w:r w:rsidR="00CD56AA" w:rsidRPr="00251308">
        <w:rPr>
          <w:rFonts w:ascii="Times New Roman" w:hAnsi="Times New Roman" w:cs="Times New Roman"/>
          <w:color w:val="000000"/>
          <w:sz w:val="24"/>
          <w:szCs w:val="24"/>
          <w:lang w:val="nl-NL"/>
        </w:rPr>
        <w:t xml:space="preserve">  </w:t>
      </w:r>
    </w:p>
    <w:p w14:paraId="23EEFCF5" w14:textId="6BD53CFA" w:rsidR="00043E0D" w:rsidRPr="00251308" w:rsidRDefault="00043E0D" w:rsidP="00043E0D">
      <w:pPr>
        <w:tabs>
          <w:tab w:val="left" w:pos="9669"/>
        </w:tabs>
        <w:spacing w:after="0" w:line="280" w:lineRule="exact"/>
        <w:ind w:left="1418" w:right="1199"/>
        <w:jc w:val="both"/>
        <w:rPr>
          <w:lang w:val="nl-NL"/>
        </w:rPr>
      </w:pPr>
      <w:r w:rsidRPr="00251308">
        <w:rPr>
          <w:rFonts w:ascii="Times New Roman" w:hAnsi="Times New Roman" w:cs="Times New Roman"/>
          <w:color w:val="000000"/>
          <w:sz w:val="24"/>
          <w:szCs w:val="24"/>
          <w:lang w:val="nl-NL"/>
        </w:rPr>
        <w:t xml:space="preserve">€ </w:t>
      </w:r>
      <w:r w:rsidR="00527FD4">
        <w:rPr>
          <w:rFonts w:ascii="Times New Roman" w:hAnsi="Times New Roman" w:cs="Times New Roman"/>
          <w:color w:val="000000"/>
          <w:sz w:val="24"/>
          <w:szCs w:val="24"/>
          <w:lang w:val="nl-NL"/>
        </w:rPr>
        <w:t>74</w:t>
      </w:r>
      <w:r w:rsidRPr="00251308">
        <w:rPr>
          <w:rFonts w:ascii="Times New Roman" w:hAnsi="Times New Roman" w:cs="Times New Roman"/>
          <w:color w:val="000000"/>
          <w:sz w:val="24"/>
          <w:szCs w:val="24"/>
          <w:lang w:val="nl-NL"/>
        </w:rPr>
        <w:t>.</w:t>
      </w:r>
      <w:r w:rsidR="00527FD4">
        <w:rPr>
          <w:rFonts w:ascii="Times New Roman" w:hAnsi="Times New Roman" w:cs="Times New Roman"/>
          <w:color w:val="000000"/>
          <w:sz w:val="24"/>
          <w:szCs w:val="24"/>
          <w:lang w:val="nl-NL"/>
        </w:rPr>
        <w:t>890</w:t>
      </w:r>
      <w:r w:rsidRPr="00251308">
        <w:rPr>
          <w:rFonts w:ascii="Times New Roman" w:hAnsi="Times New Roman" w:cs="Times New Roman"/>
          <w:color w:val="000000"/>
          <w:sz w:val="24"/>
          <w:szCs w:val="24"/>
          <w:lang w:val="nl-NL"/>
        </w:rPr>
        <w:t xml:space="preserve"> nog niet uitgekeerd. Dit bedrag is als schuld op de balans opgenomen.</w:t>
      </w:r>
    </w:p>
    <w:p w14:paraId="2C3E7B5F" w14:textId="77777777" w:rsidR="00043E0D" w:rsidRPr="00251308" w:rsidRDefault="00C819CC">
      <w:pPr>
        <w:tabs>
          <w:tab w:val="left" w:pos="9669"/>
        </w:tabs>
        <w:spacing w:after="0" w:line="280" w:lineRule="exact"/>
        <w:ind w:left="1418" w:right="1199"/>
        <w:jc w:val="both"/>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ab/>
      </w:r>
    </w:p>
    <w:p w14:paraId="425214FF" w14:textId="54325C6B" w:rsidR="00543841" w:rsidRPr="00251308" w:rsidRDefault="006A750C" w:rsidP="00543841">
      <w:pPr>
        <w:spacing w:after="0" w:line="520" w:lineRule="exact"/>
        <w:ind w:left="1418" w:right="1070"/>
        <w:jc w:val="both"/>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Gaarne ben ik bereid, zo ge</w:t>
      </w:r>
      <w:r w:rsidR="00043E0D" w:rsidRPr="00251308">
        <w:rPr>
          <w:rFonts w:ascii="Times New Roman" w:hAnsi="Times New Roman" w:cs="Times New Roman"/>
          <w:color w:val="000000"/>
          <w:sz w:val="24"/>
          <w:szCs w:val="24"/>
          <w:lang w:val="nl-NL"/>
        </w:rPr>
        <w:t xml:space="preserve">wenst, dit verslag nader toe </w:t>
      </w:r>
      <w:r w:rsidR="00543841" w:rsidRPr="00251308">
        <w:rPr>
          <w:rFonts w:ascii="Times New Roman" w:hAnsi="Times New Roman" w:cs="Times New Roman"/>
          <w:color w:val="000000"/>
          <w:sz w:val="24"/>
          <w:szCs w:val="24"/>
          <w:lang w:val="nl-NL"/>
        </w:rPr>
        <w:t xml:space="preserve">te </w:t>
      </w:r>
      <w:r w:rsidR="00ED6A07" w:rsidRPr="00251308">
        <w:rPr>
          <w:rFonts w:ascii="Times New Roman" w:hAnsi="Times New Roman" w:cs="Times New Roman"/>
          <w:color w:val="000000"/>
          <w:sz w:val="24"/>
          <w:szCs w:val="24"/>
          <w:lang w:val="nl-NL"/>
        </w:rPr>
        <w:t xml:space="preserve">lichten. </w:t>
      </w:r>
    </w:p>
    <w:p w14:paraId="00A02A58" w14:textId="61FC5E5D" w:rsidR="00043E0D" w:rsidRPr="00527FD4" w:rsidRDefault="00043E0D" w:rsidP="00043E0D">
      <w:pPr>
        <w:spacing w:before="47" w:after="0" w:line="520" w:lineRule="exact"/>
        <w:ind w:left="1418" w:right="4012"/>
        <w:jc w:val="both"/>
        <w:rPr>
          <w:lang w:val="nl-NL"/>
        </w:rPr>
      </w:pPr>
      <w:r w:rsidRPr="00527FD4">
        <w:rPr>
          <w:rFonts w:ascii="Times New Roman" w:hAnsi="Times New Roman" w:cs="Times New Roman"/>
          <w:color w:val="000000"/>
          <w:sz w:val="24"/>
          <w:szCs w:val="24"/>
          <w:lang w:val="nl-NL"/>
        </w:rPr>
        <w:t>Hoogachtend,</w:t>
      </w:r>
    </w:p>
    <w:p w14:paraId="6B81805A" w14:textId="77777777" w:rsidR="00A000E3" w:rsidRPr="00527FD4" w:rsidRDefault="00A000E3">
      <w:pPr>
        <w:spacing w:after="0" w:line="260" w:lineRule="exact"/>
        <w:ind w:left="1418"/>
        <w:rPr>
          <w:sz w:val="24"/>
          <w:szCs w:val="24"/>
          <w:lang w:val="nl-NL"/>
        </w:rPr>
      </w:pPr>
    </w:p>
    <w:p w14:paraId="6225F939" w14:textId="77777777" w:rsidR="00A000E3" w:rsidRPr="00527FD4" w:rsidRDefault="00A000E3">
      <w:pPr>
        <w:spacing w:after="0" w:line="260" w:lineRule="exact"/>
        <w:ind w:left="1418"/>
        <w:rPr>
          <w:sz w:val="24"/>
          <w:szCs w:val="24"/>
          <w:lang w:val="nl-NL"/>
        </w:rPr>
      </w:pPr>
    </w:p>
    <w:p w14:paraId="349F437B" w14:textId="77777777" w:rsidR="00543841" w:rsidRPr="00527FD4" w:rsidRDefault="00043E0D" w:rsidP="00543841">
      <w:pPr>
        <w:spacing w:after="0" w:line="260" w:lineRule="exact"/>
        <w:ind w:left="1418" w:right="79"/>
        <w:jc w:val="both"/>
        <w:rPr>
          <w:rFonts w:ascii="Times New Roman" w:hAnsi="Times New Roman" w:cs="Times New Roman"/>
          <w:color w:val="000000"/>
          <w:sz w:val="24"/>
          <w:szCs w:val="24"/>
          <w:lang w:val="nl-NL"/>
        </w:rPr>
      </w:pPr>
      <w:proofErr w:type="spellStart"/>
      <w:r w:rsidRPr="00527FD4">
        <w:rPr>
          <w:rFonts w:ascii="Times New Roman" w:hAnsi="Times New Roman" w:cs="Times New Roman"/>
          <w:color w:val="000000"/>
          <w:sz w:val="24"/>
          <w:szCs w:val="24"/>
          <w:lang w:val="nl-NL"/>
        </w:rPr>
        <w:t>R.Wijnan</w:t>
      </w:r>
      <w:r w:rsidR="00543841" w:rsidRPr="00527FD4">
        <w:rPr>
          <w:rFonts w:ascii="Times New Roman" w:hAnsi="Times New Roman" w:cs="Times New Roman"/>
          <w:color w:val="000000"/>
          <w:sz w:val="24"/>
          <w:szCs w:val="24"/>
          <w:lang w:val="nl-NL"/>
        </w:rPr>
        <w:t>ds</w:t>
      </w:r>
      <w:proofErr w:type="spellEnd"/>
      <w:r w:rsidR="00543841" w:rsidRPr="00527FD4">
        <w:rPr>
          <w:rFonts w:ascii="Times New Roman" w:hAnsi="Times New Roman" w:cs="Times New Roman"/>
          <w:color w:val="000000"/>
          <w:sz w:val="24"/>
          <w:szCs w:val="24"/>
          <w:lang w:val="nl-NL"/>
        </w:rPr>
        <w:t xml:space="preserve"> RA</w:t>
      </w:r>
    </w:p>
    <w:p w14:paraId="65D6FBB6" w14:textId="5CECA4EA" w:rsidR="00A000E3" w:rsidRPr="00527FD4" w:rsidRDefault="006A750C" w:rsidP="00543841">
      <w:pPr>
        <w:spacing w:after="0" w:line="260" w:lineRule="exact"/>
        <w:ind w:left="1418" w:right="79"/>
        <w:jc w:val="both"/>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(penningmeester)</w:t>
      </w:r>
    </w:p>
    <w:p w14:paraId="03836690" w14:textId="77777777" w:rsidR="00A000E3" w:rsidRPr="00527FD4" w:rsidRDefault="00A000E3">
      <w:pPr>
        <w:spacing w:after="0" w:line="276" w:lineRule="exact"/>
        <w:ind w:left="9266"/>
        <w:rPr>
          <w:sz w:val="24"/>
          <w:szCs w:val="24"/>
          <w:lang w:val="nl-NL"/>
        </w:rPr>
      </w:pPr>
    </w:p>
    <w:p w14:paraId="630255F0" w14:textId="77777777" w:rsidR="00A000E3" w:rsidRPr="00527FD4" w:rsidRDefault="00A000E3">
      <w:pPr>
        <w:spacing w:after="0" w:line="276" w:lineRule="exact"/>
        <w:ind w:left="9266"/>
        <w:rPr>
          <w:sz w:val="24"/>
          <w:szCs w:val="24"/>
          <w:lang w:val="nl-NL"/>
        </w:rPr>
      </w:pPr>
    </w:p>
    <w:p w14:paraId="6BA7B7CB" w14:textId="77777777" w:rsidR="00A000E3" w:rsidRPr="00527FD4" w:rsidRDefault="00A000E3">
      <w:pPr>
        <w:spacing w:after="0" w:line="276" w:lineRule="exact"/>
        <w:ind w:left="9266"/>
        <w:rPr>
          <w:sz w:val="24"/>
          <w:szCs w:val="24"/>
          <w:lang w:val="nl-NL"/>
        </w:rPr>
      </w:pPr>
    </w:p>
    <w:p w14:paraId="1C42DE42" w14:textId="77777777" w:rsidR="00A000E3" w:rsidRPr="00527FD4" w:rsidRDefault="00A000E3">
      <w:pPr>
        <w:spacing w:after="0" w:line="276" w:lineRule="exact"/>
        <w:ind w:left="9266"/>
        <w:rPr>
          <w:sz w:val="24"/>
          <w:szCs w:val="24"/>
          <w:lang w:val="nl-NL"/>
        </w:rPr>
      </w:pPr>
    </w:p>
    <w:p w14:paraId="4C555907" w14:textId="77777777" w:rsidR="00A000E3" w:rsidRPr="00527FD4" w:rsidRDefault="00A000E3">
      <w:pPr>
        <w:spacing w:after="0" w:line="276" w:lineRule="exact"/>
        <w:ind w:left="9266"/>
        <w:rPr>
          <w:sz w:val="24"/>
          <w:szCs w:val="24"/>
          <w:lang w:val="nl-NL"/>
        </w:rPr>
      </w:pPr>
    </w:p>
    <w:p w14:paraId="01452D3A" w14:textId="77777777" w:rsidR="00A000E3" w:rsidRPr="00527FD4" w:rsidRDefault="00A000E3">
      <w:pPr>
        <w:spacing w:after="0" w:line="276" w:lineRule="exact"/>
        <w:ind w:left="9266"/>
        <w:rPr>
          <w:sz w:val="24"/>
          <w:szCs w:val="24"/>
          <w:lang w:val="nl-NL"/>
        </w:rPr>
      </w:pPr>
    </w:p>
    <w:p w14:paraId="55E4A8B7" w14:textId="77777777" w:rsidR="00A000E3" w:rsidRPr="00527FD4" w:rsidRDefault="00A000E3">
      <w:pPr>
        <w:spacing w:after="0" w:line="276" w:lineRule="exact"/>
        <w:ind w:left="9266"/>
        <w:rPr>
          <w:sz w:val="24"/>
          <w:szCs w:val="24"/>
          <w:lang w:val="nl-NL"/>
        </w:rPr>
      </w:pPr>
    </w:p>
    <w:p w14:paraId="4029597C" w14:textId="77777777" w:rsidR="00A000E3" w:rsidRPr="00527FD4" w:rsidRDefault="00A000E3">
      <w:pPr>
        <w:spacing w:after="0" w:line="276" w:lineRule="exact"/>
        <w:ind w:left="9266"/>
        <w:rPr>
          <w:sz w:val="24"/>
          <w:szCs w:val="24"/>
          <w:lang w:val="nl-NL"/>
        </w:rPr>
      </w:pPr>
    </w:p>
    <w:p w14:paraId="0D5AC9A9" w14:textId="77777777" w:rsidR="00A000E3" w:rsidRPr="00527FD4" w:rsidRDefault="00A000E3">
      <w:pPr>
        <w:spacing w:after="0" w:line="276" w:lineRule="exact"/>
        <w:ind w:left="9266"/>
        <w:rPr>
          <w:sz w:val="24"/>
          <w:szCs w:val="24"/>
          <w:lang w:val="nl-NL"/>
        </w:rPr>
      </w:pPr>
    </w:p>
    <w:p w14:paraId="6EF7032D" w14:textId="77777777" w:rsidR="00A000E3" w:rsidRPr="00527FD4" w:rsidRDefault="00A000E3">
      <w:pPr>
        <w:spacing w:after="0" w:line="276" w:lineRule="exact"/>
        <w:ind w:left="9266"/>
        <w:rPr>
          <w:sz w:val="24"/>
          <w:szCs w:val="24"/>
          <w:lang w:val="nl-NL"/>
        </w:rPr>
      </w:pPr>
    </w:p>
    <w:p w14:paraId="13C750F8" w14:textId="77777777" w:rsidR="00BF141E" w:rsidRPr="00527FD4" w:rsidRDefault="00BF141E">
      <w:pPr>
        <w:spacing w:after="0" w:line="276" w:lineRule="exact"/>
        <w:ind w:left="9266"/>
        <w:rPr>
          <w:sz w:val="24"/>
          <w:szCs w:val="24"/>
          <w:lang w:val="nl-NL"/>
        </w:rPr>
      </w:pPr>
    </w:p>
    <w:p w14:paraId="6079FFA0" w14:textId="77777777" w:rsidR="00BF141E" w:rsidRPr="00527FD4" w:rsidRDefault="00BF141E">
      <w:pPr>
        <w:spacing w:after="0" w:line="276" w:lineRule="exact"/>
        <w:ind w:left="9266"/>
        <w:rPr>
          <w:sz w:val="24"/>
          <w:szCs w:val="24"/>
          <w:lang w:val="nl-NL"/>
        </w:rPr>
      </w:pPr>
    </w:p>
    <w:p w14:paraId="43508C8B" w14:textId="77777777" w:rsidR="00BF141E" w:rsidRPr="00527FD4" w:rsidRDefault="00BF141E">
      <w:pPr>
        <w:spacing w:after="0" w:line="276" w:lineRule="exact"/>
        <w:ind w:left="9266"/>
        <w:rPr>
          <w:sz w:val="24"/>
          <w:szCs w:val="24"/>
          <w:lang w:val="nl-NL"/>
        </w:rPr>
      </w:pPr>
    </w:p>
    <w:p w14:paraId="042C8E29" w14:textId="77777777" w:rsidR="00BF141E" w:rsidRPr="00527FD4" w:rsidRDefault="00BF141E">
      <w:pPr>
        <w:spacing w:after="0" w:line="276" w:lineRule="exact"/>
        <w:ind w:left="9266"/>
        <w:rPr>
          <w:sz w:val="24"/>
          <w:szCs w:val="24"/>
          <w:lang w:val="nl-NL"/>
        </w:rPr>
      </w:pPr>
    </w:p>
    <w:p w14:paraId="3C567052" w14:textId="77777777" w:rsidR="00BF141E" w:rsidRPr="00527FD4" w:rsidRDefault="00BF141E">
      <w:pPr>
        <w:spacing w:after="0" w:line="276" w:lineRule="exact"/>
        <w:ind w:left="9266"/>
        <w:rPr>
          <w:sz w:val="24"/>
          <w:szCs w:val="24"/>
          <w:lang w:val="nl-NL"/>
        </w:rPr>
      </w:pPr>
    </w:p>
    <w:p w14:paraId="5B1FC0D2" w14:textId="27CA1B2E" w:rsidR="00BF141E" w:rsidRPr="00527FD4" w:rsidRDefault="00BF141E" w:rsidP="00BF141E">
      <w:pPr>
        <w:spacing w:after="0" w:line="276" w:lineRule="exact"/>
        <w:jc w:val="center"/>
        <w:rPr>
          <w:sz w:val="24"/>
          <w:szCs w:val="24"/>
          <w:lang w:val="nl-NL"/>
        </w:rPr>
      </w:pPr>
      <w:r w:rsidRPr="00527FD4">
        <w:rPr>
          <w:sz w:val="24"/>
          <w:szCs w:val="24"/>
          <w:lang w:val="nl-NL"/>
        </w:rPr>
        <w:t>JAARREKENING 20</w:t>
      </w:r>
      <w:r w:rsidR="00527FD4">
        <w:rPr>
          <w:sz w:val="24"/>
          <w:szCs w:val="24"/>
          <w:lang w:val="nl-NL"/>
        </w:rPr>
        <w:t>20</w:t>
      </w:r>
    </w:p>
    <w:p w14:paraId="1541CAB0" w14:textId="77777777" w:rsidR="00A000E3" w:rsidRPr="00527FD4" w:rsidRDefault="00A000E3" w:rsidP="000C3B90">
      <w:pPr>
        <w:spacing w:before="227" w:after="0" w:line="276" w:lineRule="exact"/>
        <w:ind w:left="9266"/>
        <w:rPr>
          <w:lang w:val="nl-NL"/>
        </w:rPr>
        <w:sectPr w:rsidR="00A000E3" w:rsidRPr="00527FD4" w:rsidSect="00F4025A">
          <w:pgSz w:w="11901" w:h="16817"/>
          <w:pgMar w:top="-23" w:right="454" w:bottom="-23" w:left="454" w:header="0" w:footer="0" w:gutter="0"/>
          <w:cols w:space="708"/>
        </w:sectPr>
      </w:pPr>
    </w:p>
    <w:p w14:paraId="180986CD" w14:textId="77777777" w:rsidR="00A000E3" w:rsidRPr="00527FD4" w:rsidRDefault="00A000E3">
      <w:pPr>
        <w:spacing w:after="0" w:line="240" w:lineRule="exact"/>
        <w:rPr>
          <w:rFonts w:ascii="Times New Roman" w:hAnsi="Times New Roman" w:cs="Times New Roman"/>
          <w:sz w:val="24"/>
          <w:lang w:val="nl-NL"/>
        </w:rPr>
      </w:pPr>
    </w:p>
    <w:p w14:paraId="4085172D" w14:textId="77777777" w:rsidR="00A000E3" w:rsidRPr="00527FD4" w:rsidRDefault="00A000E3">
      <w:pPr>
        <w:spacing w:after="0" w:line="280" w:lineRule="exact"/>
        <w:ind w:left="1418"/>
        <w:rPr>
          <w:sz w:val="24"/>
          <w:szCs w:val="24"/>
          <w:lang w:val="nl-NL"/>
        </w:rPr>
      </w:pPr>
    </w:p>
    <w:p w14:paraId="4CD6F5BC" w14:textId="77777777" w:rsidR="00A000E3" w:rsidRPr="00527FD4" w:rsidRDefault="00A000E3">
      <w:pPr>
        <w:spacing w:after="0" w:line="280" w:lineRule="exact"/>
        <w:ind w:left="1418"/>
        <w:rPr>
          <w:sz w:val="24"/>
          <w:szCs w:val="24"/>
          <w:lang w:val="nl-NL"/>
        </w:rPr>
      </w:pPr>
    </w:p>
    <w:p w14:paraId="6D9E05B6" w14:textId="77777777" w:rsidR="00A000E3" w:rsidRPr="00527FD4" w:rsidRDefault="00A000E3">
      <w:pPr>
        <w:spacing w:after="0" w:line="280" w:lineRule="exact"/>
        <w:ind w:left="1418"/>
        <w:rPr>
          <w:sz w:val="24"/>
          <w:szCs w:val="24"/>
          <w:lang w:val="nl-NL"/>
        </w:rPr>
      </w:pPr>
    </w:p>
    <w:p w14:paraId="624DFDD8" w14:textId="77777777" w:rsidR="00A000E3" w:rsidRPr="00527FD4" w:rsidRDefault="00A000E3">
      <w:pPr>
        <w:spacing w:after="0" w:line="280" w:lineRule="exact"/>
        <w:ind w:left="1418"/>
        <w:rPr>
          <w:sz w:val="24"/>
          <w:szCs w:val="24"/>
          <w:lang w:val="nl-NL"/>
        </w:rPr>
      </w:pPr>
    </w:p>
    <w:p w14:paraId="65102281" w14:textId="79DD1DDD" w:rsidR="00A000E3" w:rsidRPr="00527FD4" w:rsidRDefault="00A000E3">
      <w:pPr>
        <w:spacing w:after="0" w:line="280" w:lineRule="exact"/>
        <w:ind w:left="1418"/>
        <w:rPr>
          <w:sz w:val="24"/>
          <w:szCs w:val="24"/>
          <w:lang w:val="nl-NL"/>
        </w:rPr>
      </w:pPr>
    </w:p>
    <w:p w14:paraId="3708A34D" w14:textId="716E98F1" w:rsidR="00A000E3" w:rsidRPr="00527FD4" w:rsidRDefault="00A000E3">
      <w:pPr>
        <w:spacing w:after="0" w:line="280" w:lineRule="exact"/>
        <w:ind w:left="1418"/>
        <w:rPr>
          <w:sz w:val="24"/>
          <w:szCs w:val="24"/>
          <w:lang w:val="nl-NL"/>
        </w:rPr>
      </w:pPr>
    </w:p>
    <w:p w14:paraId="616DA526" w14:textId="458B9843" w:rsidR="00A000E3" w:rsidRDefault="00A000E3">
      <w:pPr>
        <w:spacing w:after="0" w:line="280" w:lineRule="exact"/>
        <w:ind w:left="1418"/>
        <w:rPr>
          <w:sz w:val="24"/>
          <w:szCs w:val="24"/>
          <w:lang w:val="nl-NL"/>
        </w:rPr>
      </w:pPr>
    </w:p>
    <w:p w14:paraId="175D13DD" w14:textId="77777777" w:rsidR="00C16CD9" w:rsidRPr="00527FD4" w:rsidRDefault="00C16CD9">
      <w:pPr>
        <w:spacing w:after="0" w:line="280" w:lineRule="exact"/>
        <w:ind w:left="1418"/>
        <w:rPr>
          <w:sz w:val="24"/>
          <w:szCs w:val="24"/>
          <w:lang w:val="nl-NL"/>
        </w:rPr>
      </w:pPr>
    </w:p>
    <w:p w14:paraId="46659D63" w14:textId="4C491C36" w:rsidR="00A000E3" w:rsidRPr="00527FD4" w:rsidRDefault="006A750C">
      <w:pPr>
        <w:spacing w:before="29" w:after="0" w:line="280" w:lineRule="exact"/>
        <w:ind w:left="1418" w:right="7590"/>
        <w:jc w:val="both"/>
        <w:rPr>
          <w:lang w:val="nl-NL"/>
        </w:rPr>
      </w:pPr>
      <w:r w:rsidRPr="00527FD4">
        <w:rPr>
          <w:rFonts w:ascii="Times New Roman" w:hAnsi="Times New Roman" w:cs="Times New Roman"/>
          <w:color w:val="000000"/>
          <w:sz w:val="24"/>
          <w:szCs w:val="24"/>
          <w:lang w:val="nl-NL"/>
        </w:rPr>
        <w:t>Stichting “De Drie Lichten” Hilversum</w:t>
      </w:r>
    </w:p>
    <w:p w14:paraId="4353BF19" w14:textId="71824B0A" w:rsidR="00A000E3" w:rsidRPr="0031434B" w:rsidRDefault="006A750C" w:rsidP="00E55FA2">
      <w:pPr>
        <w:spacing w:before="266" w:after="0" w:line="322" w:lineRule="exact"/>
        <w:ind w:left="1418" w:right="276"/>
        <w:rPr>
          <w:b/>
          <w:bCs/>
          <w:lang w:val="nl-NL"/>
        </w:rPr>
      </w:pPr>
      <w:r w:rsidRPr="0031434B">
        <w:rPr>
          <w:rFonts w:ascii="Times New Roman Bold" w:hAnsi="Times New Roman Bold" w:cs="Times New Roman Bold"/>
          <w:b/>
          <w:bCs/>
          <w:color w:val="000000"/>
          <w:sz w:val="28"/>
          <w:szCs w:val="28"/>
          <w:lang w:val="nl-NL"/>
        </w:rPr>
        <w:t>Balans per 31 december 20</w:t>
      </w:r>
      <w:r w:rsidR="00527FD4" w:rsidRPr="0031434B">
        <w:rPr>
          <w:rFonts w:ascii="Times New Roman Bold" w:hAnsi="Times New Roman Bold" w:cs="Times New Roman Bold"/>
          <w:b/>
          <w:bCs/>
          <w:color w:val="000000"/>
          <w:sz w:val="28"/>
          <w:szCs w:val="28"/>
          <w:lang w:val="nl-NL"/>
        </w:rPr>
        <w:t>20</w:t>
      </w:r>
    </w:p>
    <w:p w14:paraId="7ED6FDA4" w14:textId="59B9A98C" w:rsidR="00A000E3" w:rsidRPr="00251308" w:rsidRDefault="00A000E3">
      <w:pPr>
        <w:spacing w:after="0" w:line="276" w:lineRule="exact"/>
        <w:ind w:left="1444"/>
        <w:rPr>
          <w:sz w:val="24"/>
          <w:szCs w:val="24"/>
          <w:lang w:val="nl-NL"/>
        </w:rPr>
      </w:pPr>
    </w:p>
    <w:p w14:paraId="36F7B119" w14:textId="7A2554F7" w:rsidR="00E55FA2" w:rsidRDefault="006A750C" w:rsidP="00E55FA2">
      <w:pPr>
        <w:spacing w:before="80" w:after="0" w:line="276" w:lineRule="exact"/>
        <w:ind w:left="1444"/>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(na bestemming saldo staat van baten en lasten)</w:t>
      </w:r>
    </w:p>
    <w:tbl>
      <w:tblPr>
        <w:tblStyle w:val="Tabelraster"/>
        <w:tblW w:w="0" w:type="auto"/>
        <w:tblInd w:w="1444" w:type="dxa"/>
        <w:tblLayout w:type="fixed"/>
        <w:tblLook w:val="04A0" w:firstRow="1" w:lastRow="0" w:firstColumn="1" w:lastColumn="0" w:noHBand="0" w:noVBand="1"/>
      </w:tblPr>
      <w:tblGrid>
        <w:gridCol w:w="3402"/>
        <w:gridCol w:w="1418"/>
        <w:gridCol w:w="236"/>
        <w:gridCol w:w="1425"/>
        <w:gridCol w:w="236"/>
        <w:gridCol w:w="1418"/>
        <w:gridCol w:w="236"/>
        <w:gridCol w:w="1418"/>
      </w:tblGrid>
      <w:tr w:rsidR="00E55FA2" w14:paraId="4512552C" w14:textId="77777777" w:rsidTr="00C16CD9">
        <w:trPr>
          <w:trHeight w:val="287"/>
        </w:trPr>
        <w:tc>
          <w:tcPr>
            <w:tcW w:w="3402" w:type="dxa"/>
            <w:tcBorders>
              <w:top w:val="nil"/>
              <w:left w:val="nil"/>
              <w:bottom w:val="nil"/>
              <w:right w:val="nil"/>
            </w:tcBorders>
          </w:tcPr>
          <w:p w14:paraId="230E241B"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708BD7ED" w14:textId="77777777"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467B189" w14:textId="77777777" w:rsidR="00E55FA2" w:rsidRPr="00527FD4" w:rsidRDefault="00E55FA2" w:rsidP="00C16CD9">
            <w:pPr>
              <w:rPr>
                <w:rFonts w:ascii="Times New Roman" w:hAnsi="Times New Roman" w:cs="Times New Roman"/>
                <w:color w:val="000000"/>
                <w:sz w:val="24"/>
                <w:szCs w:val="24"/>
                <w:lang w:val="nl-NL"/>
              </w:rPr>
            </w:pPr>
          </w:p>
        </w:tc>
        <w:tc>
          <w:tcPr>
            <w:tcW w:w="1425" w:type="dxa"/>
            <w:tcBorders>
              <w:top w:val="nil"/>
              <w:left w:val="nil"/>
              <w:bottom w:val="single" w:sz="4" w:space="0" w:color="auto"/>
              <w:right w:val="nil"/>
            </w:tcBorders>
          </w:tcPr>
          <w:p w14:paraId="3FE7A12C" w14:textId="4E8F2412"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31.12.20</w:t>
            </w:r>
            <w:r>
              <w:rPr>
                <w:rFonts w:ascii="Times New Roman" w:hAnsi="Times New Roman" w:cs="Times New Roman"/>
                <w:color w:val="000000"/>
                <w:sz w:val="24"/>
                <w:szCs w:val="24"/>
                <w:lang w:val="nl-NL"/>
              </w:rPr>
              <w:t>20</w:t>
            </w:r>
          </w:p>
        </w:tc>
        <w:tc>
          <w:tcPr>
            <w:tcW w:w="236" w:type="dxa"/>
            <w:tcBorders>
              <w:top w:val="nil"/>
              <w:left w:val="nil"/>
              <w:bottom w:val="nil"/>
              <w:right w:val="nil"/>
            </w:tcBorders>
          </w:tcPr>
          <w:p w14:paraId="293CF11F"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004E2B50" w14:textId="32560650"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1C4F2C31" w14:textId="77777777" w:rsidR="00E55FA2" w:rsidRPr="00527FD4" w:rsidRDefault="00E55FA2" w:rsidP="00C16CD9">
            <w:pPr>
              <w:rPr>
                <w:rFonts w:ascii="Times New Roman" w:hAnsi="Times New Roman" w:cs="Times New Roman"/>
                <w:color w:val="000000"/>
                <w:sz w:val="24"/>
                <w:szCs w:val="24"/>
                <w:lang w:val="nl-NL"/>
              </w:rPr>
            </w:pPr>
          </w:p>
        </w:tc>
        <w:tc>
          <w:tcPr>
            <w:tcW w:w="1418" w:type="dxa"/>
            <w:tcBorders>
              <w:top w:val="nil"/>
              <w:left w:val="nil"/>
              <w:right w:val="nil"/>
            </w:tcBorders>
          </w:tcPr>
          <w:p w14:paraId="341EFB6A" w14:textId="31F4EDAF"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31.12.201</w:t>
            </w:r>
            <w:r>
              <w:rPr>
                <w:rFonts w:ascii="Times New Roman" w:hAnsi="Times New Roman" w:cs="Times New Roman"/>
                <w:color w:val="000000"/>
                <w:sz w:val="24"/>
                <w:szCs w:val="24"/>
                <w:lang w:val="nl-NL"/>
              </w:rPr>
              <w:t>9</w:t>
            </w:r>
          </w:p>
        </w:tc>
      </w:tr>
      <w:tr w:rsidR="00E55FA2" w14:paraId="639F1D5C" w14:textId="77777777" w:rsidTr="00C16CD9">
        <w:trPr>
          <w:trHeight w:val="530"/>
        </w:trPr>
        <w:tc>
          <w:tcPr>
            <w:tcW w:w="3402" w:type="dxa"/>
            <w:tcBorders>
              <w:top w:val="nil"/>
              <w:left w:val="nil"/>
              <w:bottom w:val="nil"/>
              <w:right w:val="nil"/>
            </w:tcBorders>
          </w:tcPr>
          <w:p w14:paraId="6B5A5FC9" w14:textId="34F9C0F5" w:rsidR="00E55FA2" w:rsidRPr="00E55FA2" w:rsidRDefault="00E55FA2" w:rsidP="00C16CD9">
            <w:pPr>
              <w:rPr>
                <w:b/>
                <w:bCs/>
                <w:lang w:val="nl-NL"/>
              </w:rPr>
            </w:pPr>
            <w:r w:rsidRPr="00527FD4">
              <w:rPr>
                <w:rFonts w:ascii="Times New Roman Bold" w:hAnsi="Times New Roman Bold" w:cs="Times New Roman Bold"/>
                <w:b/>
                <w:bCs/>
                <w:color w:val="000000"/>
                <w:sz w:val="26"/>
                <w:szCs w:val="26"/>
                <w:lang w:val="nl-NL"/>
              </w:rPr>
              <w:t>Activa</w:t>
            </w:r>
          </w:p>
        </w:tc>
        <w:tc>
          <w:tcPr>
            <w:tcW w:w="1418" w:type="dxa"/>
            <w:tcBorders>
              <w:top w:val="nil"/>
              <w:left w:val="nil"/>
              <w:bottom w:val="nil"/>
              <w:right w:val="nil"/>
            </w:tcBorders>
          </w:tcPr>
          <w:p w14:paraId="051983F4" w14:textId="77777777"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5EF4CEFF" w14:textId="77777777" w:rsidR="00E55FA2" w:rsidRPr="00527FD4" w:rsidRDefault="00E55FA2" w:rsidP="00C16CD9">
            <w:pPr>
              <w:jc w:val="right"/>
              <w:rPr>
                <w:rFonts w:ascii="Times New Roman" w:hAnsi="Times New Roman" w:cs="Times New Roman"/>
                <w:color w:val="000000"/>
                <w:sz w:val="24"/>
                <w:szCs w:val="24"/>
                <w:lang w:val="nl-NL"/>
              </w:rPr>
            </w:pPr>
          </w:p>
        </w:tc>
        <w:tc>
          <w:tcPr>
            <w:tcW w:w="1425" w:type="dxa"/>
            <w:tcBorders>
              <w:top w:val="single" w:sz="4" w:space="0" w:color="auto"/>
              <w:left w:val="nil"/>
              <w:bottom w:val="nil"/>
              <w:right w:val="nil"/>
            </w:tcBorders>
          </w:tcPr>
          <w:p w14:paraId="3EE7EAB4" w14:textId="7912BD4B"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w:t>
            </w:r>
          </w:p>
        </w:tc>
        <w:tc>
          <w:tcPr>
            <w:tcW w:w="236" w:type="dxa"/>
            <w:tcBorders>
              <w:top w:val="nil"/>
              <w:left w:val="nil"/>
              <w:bottom w:val="nil"/>
              <w:right w:val="nil"/>
            </w:tcBorders>
          </w:tcPr>
          <w:p w14:paraId="3617BE1C"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29232C0" w14:textId="21FB05BC"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E0B706D" w14:textId="77777777" w:rsidR="00E55FA2" w:rsidRPr="00527FD4" w:rsidRDefault="00E55FA2" w:rsidP="00C16CD9">
            <w:pPr>
              <w:jc w:val="right"/>
              <w:rPr>
                <w:rFonts w:ascii="Times New Roman" w:hAnsi="Times New Roman" w:cs="Times New Roman"/>
                <w:color w:val="000000"/>
                <w:sz w:val="24"/>
                <w:szCs w:val="24"/>
                <w:lang w:val="nl-NL"/>
              </w:rPr>
            </w:pPr>
          </w:p>
        </w:tc>
        <w:tc>
          <w:tcPr>
            <w:tcW w:w="1418" w:type="dxa"/>
            <w:tcBorders>
              <w:left w:val="nil"/>
              <w:bottom w:val="nil"/>
              <w:right w:val="nil"/>
            </w:tcBorders>
          </w:tcPr>
          <w:p w14:paraId="6223C4AB" w14:textId="245F1092"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w:t>
            </w:r>
          </w:p>
        </w:tc>
      </w:tr>
      <w:tr w:rsidR="00E55FA2" w14:paraId="20CE4536" w14:textId="77777777" w:rsidTr="006C1C33">
        <w:trPr>
          <w:trHeight w:val="113"/>
        </w:trPr>
        <w:tc>
          <w:tcPr>
            <w:tcW w:w="3402" w:type="dxa"/>
            <w:tcBorders>
              <w:top w:val="nil"/>
              <w:left w:val="nil"/>
              <w:bottom w:val="nil"/>
              <w:right w:val="nil"/>
            </w:tcBorders>
          </w:tcPr>
          <w:p w14:paraId="6A3640F0" w14:textId="52A25B2F" w:rsidR="00E55FA2" w:rsidRDefault="00E55FA2" w:rsidP="00C16CD9">
            <w:pPr>
              <w:rPr>
                <w:rFonts w:ascii="Times New Roman" w:hAnsi="Times New Roman" w:cs="Times New Roman"/>
                <w:color w:val="000000"/>
                <w:sz w:val="24"/>
                <w:szCs w:val="24"/>
                <w:lang w:val="nl-NL"/>
              </w:rPr>
            </w:pPr>
            <w:r w:rsidRPr="00527FD4">
              <w:rPr>
                <w:rFonts w:ascii="Times New Roman Bold" w:hAnsi="Times New Roman Bold" w:cs="Times New Roman Bold"/>
                <w:b/>
                <w:bCs/>
                <w:color w:val="000000"/>
                <w:sz w:val="24"/>
                <w:szCs w:val="24"/>
                <w:lang w:val="nl-NL"/>
              </w:rPr>
              <w:t>Effecten</w:t>
            </w:r>
          </w:p>
        </w:tc>
        <w:tc>
          <w:tcPr>
            <w:tcW w:w="1418" w:type="dxa"/>
            <w:tcBorders>
              <w:top w:val="nil"/>
              <w:left w:val="nil"/>
              <w:bottom w:val="nil"/>
              <w:right w:val="nil"/>
            </w:tcBorders>
          </w:tcPr>
          <w:p w14:paraId="3E663451" w14:textId="77777777"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0CFBAC22" w14:textId="77777777" w:rsidR="00E55FA2" w:rsidRPr="00527FD4"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71F1EE4D" w14:textId="70B5E413"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602</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946</w:t>
            </w:r>
          </w:p>
        </w:tc>
        <w:tc>
          <w:tcPr>
            <w:tcW w:w="236" w:type="dxa"/>
            <w:tcBorders>
              <w:top w:val="nil"/>
              <w:left w:val="nil"/>
              <w:bottom w:val="nil"/>
              <w:right w:val="nil"/>
            </w:tcBorders>
          </w:tcPr>
          <w:p w14:paraId="3AA026E0"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07F71E63" w14:textId="47E51695"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3633B135" w14:textId="77777777" w:rsidR="00E55FA2" w:rsidRPr="00527FD4"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694FE8DF" w14:textId="47E4F910"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449</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703</w:t>
            </w:r>
          </w:p>
        </w:tc>
      </w:tr>
      <w:tr w:rsidR="00E55FA2" w14:paraId="134AAD9A" w14:textId="77777777" w:rsidTr="006C1C33">
        <w:trPr>
          <w:trHeight w:val="113"/>
        </w:trPr>
        <w:tc>
          <w:tcPr>
            <w:tcW w:w="3402" w:type="dxa"/>
            <w:tcBorders>
              <w:top w:val="nil"/>
              <w:left w:val="nil"/>
              <w:bottom w:val="nil"/>
              <w:right w:val="nil"/>
            </w:tcBorders>
          </w:tcPr>
          <w:p w14:paraId="54366958" w14:textId="77777777" w:rsidR="006C1C33" w:rsidRDefault="006C1C33" w:rsidP="00C16CD9">
            <w:pPr>
              <w:rPr>
                <w:rFonts w:ascii="Times New Roman Bold" w:hAnsi="Times New Roman Bold" w:cs="Times New Roman Bold"/>
                <w:b/>
                <w:bCs/>
                <w:color w:val="000000"/>
                <w:sz w:val="24"/>
                <w:szCs w:val="24"/>
                <w:lang w:val="nl-NL"/>
              </w:rPr>
            </w:pPr>
          </w:p>
          <w:p w14:paraId="2441F56C" w14:textId="5E9C807A" w:rsidR="00E55FA2" w:rsidRDefault="00E55FA2" w:rsidP="00C16CD9">
            <w:pPr>
              <w:rPr>
                <w:rFonts w:ascii="Times New Roman" w:hAnsi="Times New Roman" w:cs="Times New Roman"/>
                <w:color w:val="000000"/>
                <w:sz w:val="24"/>
                <w:szCs w:val="24"/>
                <w:lang w:val="nl-NL"/>
              </w:rPr>
            </w:pPr>
            <w:r w:rsidRPr="00527FD4">
              <w:rPr>
                <w:rFonts w:ascii="Times New Roman Bold" w:hAnsi="Times New Roman Bold" w:cs="Times New Roman Bold"/>
                <w:b/>
                <w:bCs/>
                <w:color w:val="000000"/>
                <w:sz w:val="24"/>
                <w:szCs w:val="24"/>
                <w:lang w:val="nl-NL"/>
              </w:rPr>
              <w:t>Vorderingen</w:t>
            </w:r>
          </w:p>
        </w:tc>
        <w:tc>
          <w:tcPr>
            <w:tcW w:w="1418" w:type="dxa"/>
            <w:tcBorders>
              <w:top w:val="nil"/>
              <w:left w:val="nil"/>
              <w:bottom w:val="nil"/>
              <w:right w:val="nil"/>
            </w:tcBorders>
          </w:tcPr>
          <w:p w14:paraId="1170EAAE" w14:textId="77777777"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AD3C53C" w14:textId="77777777" w:rsidR="00E55FA2" w:rsidRDefault="00E55FA2" w:rsidP="00C16CD9">
            <w:pPr>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33E7E2C3" w14:textId="2E075850"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79610A06"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1CCC88CE" w14:textId="2D002390"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BBEA806"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61F32C9A" w14:textId="78220249" w:rsidR="00E55FA2" w:rsidRDefault="00E55FA2" w:rsidP="00C16CD9">
            <w:pPr>
              <w:rPr>
                <w:rFonts w:ascii="Times New Roman" w:hAnsi="Times New Roman" w:cs="Times New Roman"/>
                <w:color w:val="000000"/>
                <w:sz w:val="24"/>
                <w:szCs w:val="24"/>
                <w:lang w:val="nl-NL"/>
              </w:rPr>
            </w:pPr>
          </w:p>
        </w:tc>
      </w:tr>
      <w:tr w:rsidR="00E55FA2" w14:paraId="37CDC80F" w14:textId="77777777" w:rsidTr="00C16CD9">
        <w:trPr>
          <w:trHeight w:val="497"/>
        </w:trPr>
        <w:tc>
          <w:tcPr>
            <w:tcW w:w="3402" w:type="dxa"/>
            <w:tcBorders>
              <w:top w:val="nil"/>
              <w:left w:val="nil"/>
              <w:bottom w:val="nil"/>
              <w:right w:val="nil"/>
            </w:tcBorders>
          </w:tcPr>
          <w:p w14:paraId="32F2BACC" w14:textId="692FB280" w:rsidR="00E55FA2" w:rsidRDefault="00E55FA2" w:rsidP="00C16CD9">
            <w:pPr>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Ingehouden dividendbelastin</w:t>
            </w:r>
            <w:r w:rsidR="006C1C33">
              <w:rPr>
                <w:rFonts w:ascii="Times New Roman" w:hAnsi="Times New Roman" w:cs="Times New Roman"/>
                <w:color w:val="000000"/>
                <w:sz w:val="24"/>
                <w:szCs w:val="24"/>
                <w:lang w:val="nl-NL"/>
              </w:rPr>
              <w:t>g</w:t>
            </w:r>
          </w:p>
        </w:tc>
        <w:tc>
          <w:tcPr>
            <w:tcW w:w="1418" w:type="dxa"/>
            <w:tcBorders>
              <w:top w:val="nil"/>
              <w:left w:val="nil"/>
              <w:bottom w:val="nil"/>
              <w:right w:val="nil"/>
            </w:tcBorders>
          </w:tcPr>
          <w:p w14:paraId="24F4F363" w14:textId="77777777"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5C02F6C" w14:textId="77777777" w:rsidR="00E55FA2" w:rsidRPr="00527FD4"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6429D72F" w14:textId="59427646"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5.046</w:t>
            </w:r>
          </w:p>
        </w:tc>
        <w:tc>
          <w:tcPr>
            <w:tcW w:w="236" w:type="dxa"/>
            <w:tcBorders>
              <w:top w:val="nil"/>
              <w:left w:val="nil"/>
              <w:bottom w:val="nil"/>
              <w:right w:val="nil"/>
            </w:tcBorders>
          </w:tcPr>
          <w:p w14:paraId="670FC713"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09749FC3" w14:textId="1ACA89A9"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0DB628F0" w14:textId="77777777" w:rsidR="00E55FA2" w:rsidRPr="00527FD4"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34310516" w14:textId="6C40D19B"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5.046</w:t>
            </w:r>
          </w:p>
        </w:tc>
      </w:tr>
      <w:tr w:rsidR="00E55FA2" w14:paraId="782D16A3" w14:textId="77777777" w:rsidTr="00C16CD9">
        <w:trPr>
          <w:trHeight w:val="259"/>
        </w:trPr>
        <w:tc>
          <w:tcPr>
            <w:tcW w:w="3402" w:type="dxa"/>
            <w:tcBorders>
              <w:top w:val="nil"/>
              <w:left w:val="nil"/>
              <w:bottom w:val="nil"/>
              <w:right w:val="nil"/>
            </w:tcBorders>
          </w:tcPr>
          <w:p w14:paraId="6C80A929" w14:textId="015E741D" w:rsidR="00E55FA2" w:rsidRPr="00E55FA2" w:rsidRDefault="00E55FA2" w:rsidP="00C16CD9">
            <w:pPr>
              <w:rPr>
                <w:b/>
                <w:bCs/>
                <w:lang w:val="nl-NL"/>
              </w:rPr>
            </w:pPr>
          </w:p>
        </w:tc>
        <w:tc>
          <w:tcPr>
            <w:tcW w:w="1418" w:type="dxa"/>
            <w:tcBorders>
              <w:top w:val="nil"/>
              <w:left w:val="nil"/>
              <w:bottom w:val="nil"/>
              <w:right w:val="nil"/>
            </w:tcBorders>
          </w:tcPr>
          <w:p w14:paraId="1EE66F33" w14:textId="77777777"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1F190D95" w14:textId="77777777" w:rsidR="00E55FA2" w:rsidRDefault="00E55FA2" w:rsidP="00C16CD9">
            <w:pPr>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0944C12F" w14:textId="18E833D4"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F85C8F6"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56FF62BD" w14:textId="635503F5" w:rsidR="00E55FA2" w:rsidRDefault="00E55FA2"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E01E565"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DB3F0C2" w14:textId="204D3BF5" w:rsidR="00E55FA2" w:rsidRDefault="00E55FA2" w:rsidP="00C16CD9">
            <w:pPr>
              <w:rPr>
                <w:rFonts w:ascii="Times New Roman" w:hAnsi="Times New Roman" w:cs="Times New Roman"/>
                <w:color w:val="000000"/>
                <w:sz w:val="24"/>
                <w:szCs w:val="24"/>
                <w:lang w:val="nl-NL"/>
              </w:rPr>
            </w:pPr>
          </w:p>
        </w:tc>
      </w:tr>
      <w:tr w:rsidR="00E55FA2" w14:paraId="4D0B0075" w14:textId="77777777" w:rsidTr="00C16CD9">
        <w:trPr>
          <w:trHeight w:val="316"/>
        </w:trPr>
        <w:tc>
          <w:tcPr>
            <w:tcW w:w="3402" w:type="dxa"/>
            <w:tcBorders>
              <w:top w:val="nil"/>
              <w:left w:val="nil"/>
              <w:bottom w:val="nil"/>
              <w:right w:val="nil"/>
            </w:tcBorders>
          </w:tcPr>
          <w:p w14:paraId="74CA56BC" w14:textId="66C9966B" w:rsidR="00E55FA2" w:rsidRDefault="006C1C33" w:rsidP="00C16CD9">
            <w:pPr>
              <w:rPr>
                <w:rFonts w:ascii="Times New Roman" w:hAnsi="Times New Roman" w:cs="Times New Roman"/>
                <w:color w:val="000000"/>
                <w:sz w:val="24"/>
                <w:szCs w:val="24"/>
                <w:lang w:val="nl-NL"/>
              </w:rPr>
            </w:pPr>
            <w:r w:rsidRPr="00527FD4">
              <w:rPr>
                <w:rFonts w:ascii="Times New Roman Bold" w:hAnsi="Times New Roman Bold" w:cs="Times New Roman Bold"/>
                <w:b/>
                <w:bCs/>
                <w:color w:val="000000"/>
                <w:sz w:val="24"/>
                <w:szCs w:val="24"/>
                <w:lang w:val="nl-NL"/>
              </w:rPr>
              <w:t>Geldmiddelen</w:t>
            </w:r>
          </w:p>
        </w:tc>
        <w:tc>
          <w:tcPr>
            <w:tcW w:w="1418" w:type="dxa"/>
            <w:tcBorders>
              <w:top w:val="nil"/>
              <w:left w:val="nil"/>
              <w:bottom w:val="nil"/>
              <w:right w:val="nil"/>
            </w:tcBorders>
          </w:tcPr>
          <w:p w14:paraId="116E5D51" w14:textId="03D383B4"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5CCF040"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51FE9902" w14:textId="1F2ABE22"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A6AA124"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0E27666A" w14:textId="7A8459A0"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1A58E211"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F40BE7D" w14:textId="39CA20CB" w:rsidR="00E55FA2" w:rsidRDefault="00E55FA2" w:rsidP="00C16CD9">
            <w:pPr>
              <w:jc w:val="right"/>
              <w:rPr>
                <w:rFonts w:ascii="Times New Roman" w:hAnsi="Times New Roman" w:cs="Times New Roman"/>
                <w:color w:val="000000"/>
                <w:sz w:val="24"/>
                <w:szCs w:val="24"/>
                <w:lang w:val="nl-NL"/>
              </w:rPr>
            </w:pPr>
          </w:p>
        </w:tc>
      </w:tr>
      <w:tr w:rsidR="00E55FA2" w14:paraId="3E9314BB" w14:textId="77777777" w:rsidTr="00C16CD9">
        <w:trPr>
          <w:trHeight w:val="134"/>
        </w:trPr>
        <w:tc>
          <w:tcPr>
            <w:tcW w:w="3402" w:type="dxa"/>
            <w:tcBorders>
              <w:top w:val="nil"/>
              <w:left w:val="nil"/>
              <w:bottom w:val="nil"/>
              <w:right w:val="nil"/>
            </w:tcBorders>
          </w:tcPr>
          <w:p w14:paraId="3A1D6557" w14:textId="2F2A8311" w:rsidR="00E55FA2" w:rsidRDefault="00E55FA2" w:rsidP="00C16CD9">
            <w:pPr>
              <w:rPr>
                <w:rFonts w:ascii="Times New Roman" w:hAnsi="Times New Roman" w:cs="Times New Roman"/>
                <w:color w:val="000000"/>
                <w:sz w:val="24"/>
                <w:szCs w:val="24"/>
                <w:lang w:val="nl-NL"/>
              </w:rPr>
            </w:pPr>
            <w:proofErr w:type="spellStart"/>
            <w:r>
              <w:rPr>
                <w:rFonts w:ascii="Times New Roman" w:hAnsi="Times New Roman" w:cs="Times New Roman"/>
                <w:color w:val="000000"/>
                <w:sz w:val="24"/>
                <w:szCs w:val="24"/>
                <w:lang w:val="nl-NL"/>
              </w:rPr>
              <w:t>Bestuursrekening</w:t>
            </w:r>
            <w:proofErr w:type="spellEnd"/>
          </w:p>
        </w:tc>
        <w:tc>
          <w:tcPr>
            <w:tcW w:w="1418" w:type="dxa"/>
            <w:tcBorders>
              <w:top w:val="nil"/>
              <w:left w:val="nil"/>
              <w:bottom w:val="nil"/>
              <w:right w:val="nil"/>
            </w:tcBorders>
          </w:tcPr>
          <w:p w14:paraId="14C59678" w14:textId="64703614" w:rsidR="00E55FA2" w:rsidRDefault="006C1C33"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38.397                                             </w:t>
            </w:r>
          </w:p>
        </w:tc>
        <w:tc>
          <w:tcPr>
            <w:tcW w:w="236" w:type="dxa"/>
            <w:tcBorders>
              <w:top w:val="nil"/>
              <w:left w:val="nil"/>
              <w:bottom w:val="nil"/>
              <w:right w:val="nil"/>
            </w:tcBorders>
          </w:tcPr>
          <w:p w14:paraId="6F66BFEF"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7B2A4797" w14:textId="62298F2E"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BAE1723"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030EE845" w14:textId="426F3D0C" w:rsidR="00E55FA2" w:rsidRDefault="006C1C33"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w:t>
            </w:r>
          </w:p>
        </w:tc>
        <w:tc>
          <w:tcPr>
            <w:tcW w:w="236" w:type="dxa"/>
            <w:tcBorders>
              <w:top w:val="nil"/>
              <w:left w:val="nil"/>
              <w:bottom w:val="nil"/>
              <w:right w:val="nil"/>
            </w:tcBorders>
          </w:tcPr>
          <w:p w14:paraId="211D1CCA"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0096F6F" w14:textId="5EE5633E" w:rsidR="00E55FA2" w:rsidRDefault="00E55FA2" w:rsidP="00C16CD9">
            <w:pPr>
              <w:jc w:val="right"/>
              <w:rPr>
                <w:rFonts w:ascii="Times New Roman" w:hAnsi="Times New Roman" w:cs="Times New Roman"/>
                <w:color w:val="000000"/>
                <w:sz w:val="24"/>
                <w:szCs w:val="24"/>
                <w:lang w:val="nl-NL"/>
              </w:rPr>
            </w:pPr>
          </w:p>
        </w:tc>
      </w:tr>
      <w:tr w:rsidR="00E55FA2" w14:paraId="31B58681" w14:textId="77777777" w:rsidTr="00C16CD9">
        <w:trPr>
          <w:trHeight w:val="539"/>
        </w:trPr>
        <w:tc>
          <w:tcPr>
            <w:tcW w:w="3402" w:type="dxa"/>
            <w:tcBorders>
              <w:top w:val="nil"/>
              <w:left w:val="nil"/>
              <w:bottom w:val="nil"/>
              <w:right w:val="nil"/>
            </w:tcBorders>
          </w:tcPr>
          <w:p w14:paraId="33207240" w14:textId="77777777" w:rsidR="006C1C33" w:rsidRDefault="006C1C33" w:rsidP="00C16CD9">
            <w:pPr>
              <w:rPr>
                <w:rFonts w:ascii="Times New Roman" w:hAnsi="Times New Roman" w:cs="Times New Roman"/>
                <w:color w:val="000000"/>
                <w:sz w:val="24"/>
                <w:szCs w:val="24"/>
                <w:lang w:val="nl-NL"/>
              </w:rPr>
            </w:pPr>
          </w:p>
          <w:p w14:paraId="2B8F2905" w14:textId="029F44D6" w:rsidR="00E55FA2" w:rsidRPr="00E55FA2" w:rsidRDefault="00E55FA2" w:rsidP="00C16CD9">
            <w:pPr>
              <w:rPr>
                <w:lang w:val="nl-NL"/>
              </w:rPr>
            </w:pPr>
            <w:r w:rsidRPr="00527FD4">
              <w:rPr>
                <w:rFonts w:ascii="Times New Roman" w:hAnsi="Times New Roman" w:cs="Times New Roman"/>
                <w:color w:val="000000"/>
                <w:sz w:val="24"/>
                <w:szCs w:val="24"/>
                <w:lang w:val="nl-NL"/>
              </w:rPr>
              <w:t>Private</w:t>
            </w:r>
            <w:r>
              <w:rPr>
                <w:rFonts w:ascii="Times New Roman" w:hAnsi="Times New Roman" w:cs="Times New Roman"/>
                <w:color w:val="000000"/>
                <w:sz w:val="24"/>
                <w:szCs w:val="24"/>
                <w:lang w:val="nl-NL"/>
              </w:rPr>
              <w:t xml:space="preserve"> </w:t>
            </w:r>
            <w:r w:rsidRPr="00527FD4">
              <w:rPr>
                <w:rFonts w:ascii="Times New Roman" w:hAnsi="Times New Roman" w:cs="Times New Roman"/>
                <w:color w:val="000000"/>
                <w:sz w:val="24"/>
                <w:szCs w:val="24"/>
                <w:lang w:val="nl-NL"/>
              </w:rPr>
              <w:t>banking spaarrekening</w:t>
            </w:r>
          </w:p>
        </w:tc>
        <w:tc>
          <w:tcPr>
            <w:tcW w:w="1418" w:type="dxa"/>
            <w:tcBorders>
              <w:top w:val="nil"/>
              <w:left w:val="nil"/>
              <w:bottom w:val="nil"/>
              <w:right w:val="nil"/>
            </w:tcBorders>
          </w:tcPr>
          <w:p w14:paraId="2E256B8D" w14:textId="77777777"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0C8D78BE"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6C9BC5AE" w14:textId="53DE2710"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5D4E908E"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5EB067E4" w14:textId="10BA7CB3"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3D7F8DD1"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EFB8CAA" w14:textId="74E62DFF" w:rsidR="00E55FA2" w:rsidRDefault="00E55FA2" w:rsidP="00C16CD9">
            <w:pPr>
              <w:jc w:val="right"/>
              <w:rPr>
                <w:rFonts w:ascii="Times New Roman" w:hAnsi="Times New Roman" w:cs="Times New Roman"/>
                <w:color w:val="000000"/>
                <w:sz w:val="24"/>
                <w:szCs w:val="24"/>
                <w:lang w:val="nl-NL"/>
              </w:rPr>
            </w:pPr>
          </w:p>
        </w:tc>
      </w:tr>
      <w:tr w:rsidR="00E55FA2" w14:paraId="29D9AD4F" w14:textId="77777777" w:rsidTr="006C1C33">
        <w:trPr>
          <w:trHeight w:val="113"/>
        </w:trPr>
        <w:tc>
          <w:tcPr>
            <w:tcW w:w="3402" w:type="dxa"/>
            <w:tcBorders>
              <w:top w:val="nil"/>
              <w:left w:val="nil"/>
              <w:bottom w:val="nil"/>
              <w:right w:val="nil"/>
            </w:tcBorders>
          </w:tcPr>
          <w:p w14:paraId="1BF5C52E" w14:textId="1A2DF6C1" w:rsidR="00E55FA2" w:rsidRDefault="00E55FA2" w:rsidP="00C16CD9">
            <w:pP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25.15.86.375</w:t>
            </w:r>
          </w:p>
        </w:tc>
        <w:tc>
          <w:tcPr>
            <w:tcW w:w="1418" w:type="dxa"/>
            <w:tcBorders>
              <w:top w:val="nil"/>
              <w:left w:val="nil"/>
              <w:bottom w:val="nil"/>
              <w:right w:val="nil"/>
            </w:tcBorders>
          </w:tcPr>
          <w:p w14:paraId="3E9A36AD" w14:textId="317E032F"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32</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660</w:t>
            </w:r>
          </w:p>
        </w:tc>
        <w:tc>
          <w:tcPr>
            <w:tcW w:w="236" w:type="dxa"/>
            <w:tcBorders>
              <w:top w:val="nil"/>
              <w:left w:val="nil"/>
              <w:bottom w:val="nil"/>
              <w:right w:val="nil"/>
            </w:tcBorders>
          </w:tcPr>
          <w:p w14:paraId="69E95870"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3D3050D5" w14:textId="2A5DC207"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3AC71001" w14:textId="77777777" w:rsidR="00E55FA2" w:rsidRPr="00527FD4"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677AD575" w14:textId="2A0C73E6"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 xml:space="preserve"> 59</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576</w:t>
            </w:r>
          </w:p>
        </w:tc>
        <w:tc>
          <w:tcPr>
            <w:tcW w:w="236" w:type="dxa"/>
            <w:tcBorders>
              <w:top w:val="nil"/>
              <w:left w:val="nil"/>
              <w:bottom w:val="nil"/>
              <w:right w:val="nil"/>
            </w:tcBorders>
          </w:tcPr>
          <w:p w14:paraId="2F2A0CA3"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0199C7E3" w14:textId="61706044" w:rsidR="00E55FA2" w:rsidRDefault="00E55FA2" w:rsidP="00C16CD9">
            <w:pPr>
              <w:jc w:val="right"/>
              <w:rPr>
                <w:rFonts w:ascii="Times New Roman" w:hAnsi="Times New Roman" w:cs="Times New Roman"/>
                <w:color w:val="000000"/>
                <w:sz w:val="24"/>
                <w:szCs w:val="24"/>
                <w:lang w:val="nl-NL"/>
              </w:rPr>
            </w:pPr>
          </w:p>
        </w:tc>
      </w:tr>
      <w:tr w:rsidR="00E55FA2" w14:paraId="7FFAB142" w14:textId="77777777" w:rsidTr="006C1C33">
        <w:trPr>
          <w:trHeight w:val="113"/>
        </w:trPr>
        <w:tc>
          <w:tcPr>
            <w:tcW w:w="3402" w:type="dxa"/>
            <w:tcBorders>
              <w:top w:val="nil"/>
              <w:left w:val="nil"/>
              <w:bottom w:val="nil"/>
              <w:right w:val="nil"/>
            </w:tcBorders>
          </w:tcPr>
          <w:p w14:paraId="1EDA6D1A" w14:textId="06758DC1" w:rsidR="00E55FA2" w:rsidRDefault="00E55FA2" w:rsidP="00C16CD9">
            <w:pP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88</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24.79</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 xml:space="preserve">814  </w:t>
            </w:r>
            <w:r w:rsidR="006C1C33">
              <w:rPr>
                <w:rFonts w:ascii="Times New Roman" w:hAnsi="Times New Roman" w:cs="Times New Roman"/>
                <w:color w:val="000000"/>
                <w:sz w:val="24"/>
                <w:szCs w:val="24"/>
                <w:lang w:val="nl-NL"/>
              </w:rPr>
              <w:t>(VB Laaken)</w:t>
            </w:r>
            <w:r>
              <w:rPr>
                <w:rFonts w:ascii="Times New Roman" w:hAnsi="Times New Roman" w:cs="Times New Roman"/>
                <w:color w:val="000000"/>
                <w:sz w:val="24"/>
                <w:szCs w:val="24"/>
                <w:lang w:val="nl-NL"/>
              </w:rPr>
              <w:t xml:space="preserve">                                             </w:t>
            </w:r>
          </w:p>
        </w:tc>
        <w:tc>
          <w:tcPr>
            <w:tcW w:w="1418" w:type="dxa"/>
            <w:tcBorders>
              <w:top w:val="nil"/>
              <w:left w:val="nil"/>
              <w:bottom w:val="nil"/>
              <w:right w:val="nil"/>
            </w:tcBorders>
          </w:tcPr>
          <w:p w14:paraId="3C9837E1" w14:textId="598AA41D"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96.103       </w:t>
            </w:r>
          </w:p>
        </w:tc>
        <w:tc>
          <w:tcPr>
            <w:tcW w:w="236" w:type="dxa"/>
            <w:tcBorders>
              <w:top w:val="nil"/>
              <w:left w:val="nil"/>
              <w:bottom w:val="nil"/>
              <w:right w:val="nil"/>
            </w:tcBorders>
          </w:tcPr>
          <w:p w14:paraId="742FBB68"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36A48220" w14:textId="37F2AEFC"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6B5F16B"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553EAC27" w14:textId="01BDBADA"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w:t>
            </w:r>
          </w:p>
        </w:tc>
        <w:tc>
          <w:tcPr>
            <w:tcW w:w="236" w:type="dxa"/>
            <w:tcBorders>
              <w:top w:val="nil"/>
              <w:left w:val="nil"/>
              <w:bottom w:val="nil"/>
              <w:right w:val="nil"/>
            </w:tcBorders>
          </w:tcPr>
          <w:p w14:paraId="03C18744"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6020DD70" w14:textId="7B338D52" w:rsidR="00E55FA2" w:rsidRDefault="00E55FA2" w:rsidP="00C16CD9">
            <w:pPr>
              <w:jc w:val="right"/>
              <w:rPr>
                <w:rFonts w:ascii="Times New Roman" w:hAnsi="Times New Roman" w:cs="Times New Roman"/>
                <w:color w:val="000000"/>
                <w:sz w:val="24"/>
                <w:szCs w:val="24"/>
                <w:lang w:val="nl-NL"/>
              </w:rPr>
            </w:pPr>
          </w:p>
        </w:tc>
      </w:tr>
      <w:tr w:rsidR="00E55FA2" w14:paraId="2D7A30F7" w14:textId="77777777" w:rsidTr="0031434B">
        <w:trPr>
          <w:trHeight w:val="113"/>
        </w:trPr>
        <w:tc>
          <w:tcPr>
            <w:tcW w:w="3402" w:type="dxa"/>
            <w:tcBorders>
              <w:top w:val="nil"/>
              <w:left w:val="nil"/>
              <w:bottom w:val="nil"/>
              <w:right w:val="nil"/>
            </w:tcBorders>
          </w:tcPr>
          <w:p w14:paraId="6D05B103" w14:textId="77777777" w:rsidR="006C1C33" w:rsidRDefault="006C1C33" w:rsidP="00C16CD9">
            <w:pPr>
              <w:rPr>
                <w:rFonts w:ascii="Times New Roman" w:hAnsi="Times New Roman" w:cs="Times New Roman"/>
                <w:color w:val="000000"/>
                <w:sz w:val="24"/>
                <w:szCs w:val="24"/>
                <w:lang w:val="nl-NL"/>
              </w:rPr>
            </w:pPr>
          </w:p>
          <w:p w14:paraId="4F6F1B73" w14:textId="7ECBD70B" w:rsidR="00E55FA2" w:rsidRDefault="00E55FA2" w:rsidP="00C16CD9">
            <w:pPr>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 xml:space="preserve">Vermogensbeheerrekening </w:t>
            </w:r>
          </w:p>
        </w:tc>
        <w:tc>
          <w:tcPr>
            <w:tcW w:w="1418" w:type="dxa"/>
            <w:tcBorders>
              <w:top w:val="nil"/>
              <w:left w:val="nil"/>
              <w:bottom w:val="nil"/>
              <w:right w:val="nil"/>
            </w:tcBorders>
          </w:tcPr>
          <w:p w14:paraId="747CE8F6" w14:textId="77777777"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2C4A3FBE"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77020B91" w14:textId="66357805"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0871B9D6"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3EAE51D0" w14:textId="6CFB86DD"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5A98012"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482B097" w14:textId="326EF493" w:rsidR="00E55FA2" w:rsidRDefault="00E55FA2" w:rsidP="00C16CD9">
            <w:pPr>
              <w:jc w:val="right"/>
              <w:rPr>
                <w:rFonts w:ascii="Times New Roman" w:hAnsi="Times New Roman" w:cs="Times New Roman"/>
                <w:color w:val="000000"/>
                <w:sz w:val="24"/>
                <w:szCs w:val="24"/>
                <w:lang w:val="nl-NL"/>
              </w:rPr>
            </w:pPr>
          </w:p>
        </w:tc>
      </w:tr>
      <w:tr w:rsidR="00E55FA2" w14:paraId="0D60E100" w14:textId="77777777" w:rsidTr="0031434B">
        <w:trPr>
          <w:trHeight w:val="113"/>
        </w:trPr>
        <w:tc>
          <w:tcPr>
            <w:tcW w:w="3402" w:type="dxa"/>
            <w:tcBorders>
              <w:top w:val="nil"/>
              <w:left w:val="nil"/>
              <w:bottom w:val="nil"/>
              <w:right w:val="nil"/>
            </w:tcBorders>
          </w:tcPr>
          <w:p w14:paraId="43B535BE" w14:textId="4D7A5B7F" w:rsidR="00E55FA2" w:rsidRDefault="00E55FA2" w:rsidP="00C16CD9">
            <w:pPr>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ABN-AMRO MeesPierson</w:t>
            </w:r>
            <w:r>
              <w:rPr>
                <w:rFonts w:ascii="Times New Roman" w:hAnsi="Times New Roman" w:cs="Times New Roman"/>
                <w:color w:val="000000"/>
                <w:sz w:val="24"/>
                <w:szCs w:val="24"/>
                <w:lang w:val="nl-NL"/>
              </w:rPr>
              <w:t xml:space="preserve">                                </w:t>
            </w:r>
          </w:p>
        </w:tc>
        <w:tc>
          <w:tcPr>
            <w:tcW w:w="1418" w:type="dxa"/>
            <w:tcBorders>
              <w:top w:val="nil"/>
              <w:left w:val="nil"/>
              <w:bottom w:val="single" w:sz="4" w:space="0" w:color="auto"/>
              <w:right w:val="nil"/>
            </w:tcBorders>
          </w:tcPr>
          <w:p w14:paraId="19DB94D7" w14:textId="19CFE9ED"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w:t>
            </w:r>
          </w:p>
        </w:tc>
        <w:tc>
          <w:tcPr>
            <w:tcW w:w="236" w:type="dxa"/>
            <w:tcBorders>
              <w:top w:val="nil"/>
              <w:left w:val="nil"/>
              <w:bottom w:val="nil"/>
              <w:right w:val="nil"/>
            </w:tcBorders>
          </w:tcPr>
          <w:p w14:paraId="32CC553A"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17E9B547" w14:textId="377C3364"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3AF224FC"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single" w:sz="4" w:space="0" w:color="auto"/>
              <w:right w:val="nil"/>
            </w:tcBorders>
          </w:tcPr>
          <w:p w14:paraId="5996F5B1" w14:textId="0DF2E970"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404</w:t>
            </w:r>
            <w:r w:rsidRPr="00527FD4">
              <w:rPr>
                <w:rFonts w:ascii="Times New Roman" w:hAnsi="Times New Roman" w:cs="Times New Roman"/>
                <w:color w:val="000000"/>
                <w:sz w:val="24"/>
                <w:szCs w:val="24"/>
                <w:lang w:val="nl-NL"/>
              </w:rPr>
              <w:t>.7</w:t>
            </w:r>
            <w:r>
              <w:rPr>
                <w:rFonts w:ascii="Times New Roman" w:hAnsi="Times New Roman" w:cs="Times New Roman"/>
                <w:color w:val="000000"/>
                <w:sz w:val="24"/>
                <w:szCs w:val="24"/>
                <w:lang w:val="nl-NL"/>
              </w:rPr>
              <w:t>02</w:t>
            </w:r>
            <w:r w:rsidRPr="00527FD4">
              <w:rPr>
                <w:rFonts w:ascii="Times New Roman" w:hAnsi="Times New Roman" w:cs="Times New Roman"/>
                <w:color w:val="000000"/>
                <w:sz w:val="24"/>
                <w:szCs w:val="24"/>
                <w:lang w:val="nl-NL"/>
              </w:rPr>
              <w:t xml:space="preserve">                                   </w:t>
            </w:r>
          </w:p>
        </w:tc>
        <w:tc>
          <w:tcPr>
            <w:tcW w:w="236" w:type="dxa"/>
            <w:tcBorders>
              <w:top w:val="nil"/>
              <w:left w:val="nil"/>
              <w:bottom w:val="nil"/>
              <w:right w:val="nil"/>
            </w:tcBorders>
          </w:tcPr>
          <w:p w14:paraId="35946619"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7BDC2EF8" w14:textId="32A3161F" w:rsidR="00E55FA2" w:rsidRDefault="00E55FA2" w:rsidP="00C16CD9">
            <w:pPr>
              <w:jc w:val="right"/>
              <w:rPr>
                <w:rFonts w:ascii="Times New Roman" w:hAnsi="Times New Roman" w:cs="Times New Roman"/>
                <w:color w:val="000000"/>
                <w:sz w:val="24"/>
                <w:szCs w:val="24"/>
                <w:lang w:val="nl-NL"/>
              </w:rPr>
            </w:pPr>
          </w:p>
        </w:tc>
      </w:tr>
      <w:tr w:rsidR="00E55FA2" w14:paraId="23F5FCB8" w14:textId="77777777" w:rsidTr="0031434B">
        <w:trPr>
          <w:trHeight w:val="113"/>
        </w:trPr>
        <w:tc>
          <w:tcPr>
            <w:tcW w:w="3402" w:type="dxa"/>
            <w:tcBorders>
              <w:top w:val="nil"/>
              <w:left w:val="nil"/>
              <w:bottom w:val="nil"/>
              <w:right w:val="nil"/>
            </w:tcBorders>
          </w:tcPr>
          <w:p w14:paraId="58A46A41" w14:textId="77777777" w:rsidR="00E55FA2" w:rsidRDefault="00E55FA2" w:rsidP="00C16CD9">
            <w:pPr>
              <w:rPr>
                <w:rFonts w:ascii="Times New Roman" w:hAnsi="Times New Roman" w:cs="Times New Roman"/>
                <w:color w:val="000000"/>
                <w:sz w:val="24"/>
                <w:szCs w:val="24"/>
                <w:lang w:val="nl-NL"/>
              </w:rPr>
            </w:pPr>
          </w:p>
        </w:tc>
        <w:tc>
          <w:tcPr>
            <w:tcW w:w="1418" w:type="dxa"/>
            <w:tcBorders>
              <w:top w:val="single" w:sz="4" w:space="0" w:color="auto"/>
              <w:left w:val="nil"/>
              <w:bottom w:val="nil"/>
              <w:right w:val="nil"/>
            </w:tcBorders>
          </w:tcPr>
          <w:p w14:paraId="368D34BA" w14:textId="77777777"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9FF9A3A" w14:textId="77777777" w:rsidR="00E55FA2" w:rsidRDefault="00E55FA2" w:rsidP="00C16CD9">
            <w:pPr>
              <w:jc w:val="right"/>
              <w:rPr>
                <w:rFonts w:ascii="Times New Roman" w:hAnsi="Times New Roman" w:cs="Times New Roman"/>
                <w:color w:val="000000"/>
                <w:sz w:val="24"/>
                <w:szCs w:val="24"/>
                <w:lang w:val="nl-NL"/>
              </w:rPr>
            </w:pPr>
          </w:p>
        </w:tc>
        <w:tc>
          <w:tcPr>
            <w:tcW w:w="1425" w:type="dxa"/>
            <w:tcBorders>
              <w:top w:val="nil"/>
              <w:left w:val="nil"/>
              <w:bottom w:val="single" w:sz="4" w:space="0" w:color="auto"/>
              <w:right w:val="nil"/>
            </w:tcBorders>
          </w:tcPr>
          <w:p w14:paraId="622C99BC" w14:textId="63EE5A00"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167</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160</w:t>
            </w:r>
          </w:p>
        </w:tc>
        <w:tc>
          <w:tcPr>
            <w:tcW w:w="236" w:type="dxa"/>
            <w:tcBorders>
              <w:top w:val="nil"/>
              <w:left w:val="nil"/>
              <w:bottom w:val="nil"/>
              <w:right w:val="nil"/>
            </w:tcBorders>
          </w:tcPr>
          <w:p w14:paraId="68C9B146"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single" w:sz="4" w:space="0" w:color="auto"/>
              <w:left w:val="nil"/>
              <w:bottom w:val="nil"/>
              <w:right w:val="nil"/>
            </w:tcBorders>
          </w:tcPr>
          <w:p w14:paraId="6A9C3EFC" w14:textId="7681B355"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21BBFBDB"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single" w:sz="4" w:space="0" w:color="auto"/>
              <w:right w:val="nil"/>
            </w:tcBorders>
          </w:tcPr>
          <w:p w14:paraId="6412BD27" w14:textId="191DA7D3" w:rsidR="00E55FA2" w:rsidRDefault="00E55FA2" w:rsidP="00C16CD9">
            <w:pPr>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464</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278</w:t>
            </w:r>
          </w:p>
        </w:tc>
      </w:tr>
      <w:tr w:rsidR="00E55FA2" w14:paraId="3A3B8EAF" w14:textId="77777777" w:rsidTr="006C1C33">
        <w:trPr>
          <w:trHeight w:val="113"/>
        </w:trPr>
        <w:tc>
          <w:tcPr>
            <w:tcW w:w="3402" w:type="dxa"/>
            <w:tcBorders>
              <w:top w:val="nil"/>
              <w:left w:val="nil"/>
              <w:bottom w:val="nil"/>
              <w:right w:val="nil"/>
            </w:tcBorders>
          </w:tcPr>
          <w:p w14:paraId="42DDAA77" w14:textId="77777777" w:rsidR="00E55FA2" w:rsidRDefault="00E55FA2"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4CE181C7" w14:textId="77777777"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56EF7EB0" w14:textId="77777777" w:rsidR="00E55FA2" w:rsidRPr="00527FD4" w:rsidRDefault="00E55FA2" w:rsidP="00C16CD9">
            <w:pPr>
              <w:jc w:val="right"/>
              <w:rPr>
                <w:rFonts w:ascii="Times New Roman" w:hAnsi="Times New Roman" w:cs="Times New Roman"/>
                <w:color w:val="000000"/>
                <w:sz w:val="24"/>
                <w:szCs w:val="24"/>
                <w:lang w:val="nl-NL"/>
              </w:rPr>
            </w:pPr>
          </w:p>
        </w:tc>
        <w:tc>
          <w:tcPr>
            <w:tcW w:w="1425" w:type="dxa"/>
            <w:tcBorders>
              <w:top w:val="single" w:sz="4" w:space="0" w:color="auto"/>
              <w:left w:val="nil"/>
              <w:bottom w:val="double" w:sz="4" w:space="0" w:color="auto"/>
              <w:right w:val="nil"/>
            </w:tcBorders>
          </w:tcPr>
          <w:p w14:paraId="023C9460" w14:textId="6DCC6FF2"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775</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152</w:t>
            </w:r>
          </w:p>
        </w:tc>
        <w:tc>
          <w:tcPr>
            <w:tcW w:w="236" w:type="dxa"/>
            <w:tcBorders>
              <w:top w:val="nil"/>
              <w:left w:val="nil"/>
              <w:bottom w:val="nil"/>
              <w:right w:val="nil"/>
            </w:tcBorders>
          </w:tcPr>
          <w:p w14:paraId="27A42FCF" w14:textId="77777777" w:rsidR="00E55FA2" w:rsidRDefault="00E55FA2"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6914DB9F" w14:textId="1CA2ABC4" w:rsidR="00E55FA2" w:rsidRDefault="00E55FA2"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A41A0A4" w14:textId="77777777" w:rsidR="00E55FA2" w:rsidRPr="00527FD4" w:rsidRDefault="00E55FA2" w:rsidP="00C16CD9">
            <w:pPr>
              <w:jc w:val="right"/>
              <w:rPr>
                <w:rFonts w:ascii="Times New Roman" w:hAnsi="Times New Roman" w:cs="Times New Roman"/>
                <w:color w:val="000000"/>
                <w:sz w:val="24"/>
                <w:szCs w:val="24"/>
                <w:lang w:val="nl-NL"/>
              </w:rPr>
            </w:pPr>
          </w:p>
        </w:tc>
        <w:tc>
          <w:tcPr>
            <w:tcW w:w="1418" w:type="dxa"/>
            <w:tcBorders>
              <w:top w:val="single" w:sz="4" w:space="0" w:color="auto"/>
              <w:left w:val="nil"/>
              <w:bottom w:val="double" w:sz="4" w:space="0" w:color="auto"/>
              <w:right w:val="nil"/>
            </w:tcBorders>
          </w:tcPr>
          <w:p w14:paraId="603A5E2B" w14:textId="43B9CEDC" w:rsidR="00E55FA2" w:rsidRDefault="00E55FA2"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919</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027</w:t>
            </w:r>
          </w:p>
        </w:tc>
      </w:tr>
    </w:tbl>
    <w:p w14:paraId="05398A8F" w14:textId="0B85491F" w:rsidR="00E55FA2" w:rsidRDefault="00E55FA2" w:rsidP="00E55FA2">
      <w:pPr>
        <w:spacing w:before="80" w:after="0" w:line="276" w:lineRule="exact"/>
        <w:ind w:left="1444"/>
        <w:rPr>
          <w:rFonts w:ascii="Times New Roman" w:hAnsi="Times New Roman" w:cs="Times New Roman"/>
          <w:color w:val="000000"/>
          <w:sz w:val="24"/>
          <w:szCs w:val="24"/>
          <w:lang w:val="nl-NL"/>
        </w:rPr>
      </w:pPr>
    </w:p>
    <w:p w14:paraId="350C5E2F" w14:textId="77777777" w:rsidR="00A000E3" w:rsidRPr="00527FD4" w:rsidRDefault="00A000E3">
      <w:pPr>
        <w:spacing w:after="0" w:line="276" w:lineRule="exact"/>
        <w:ind w:left="9266"/>
        <w:rPr>
          <w:sz w:val="24"/>
          <w:szCs w:val="24"/>
          <w:lang w:val="nl-NL"/>
        </w:rPr>
      </w:pPr>
    </w:p>
    <w:p w14:paraId="368600B9" w14:textId="77777777" w:rsidR="00A000E3" w:rsidRPr="00527FD4" w:rsidRDefault="00A000E3">
      <w:pPr>
        <w:spacing w:after="0" w:line="276" w:lineRule="exact"/>
        <w:ind w:left="9266"/>
        <w:rPr>
          <w:sz w:val="24"/>
          <w:szCs w:val="24"/>
          <w:lang w:val="nl-NL"/>
        </w:rPr>
      </w:pPr>
    </w:p>
    <w:p w14:paraId="4DD69644" w14:textId="77777777" w:rsidR="00A000E3" w:rsidRPr="00527FD4" w:rsidRDefault="00A000E3">
      <w:pPr>
        <w:spacing w:after="0" w:line="276" w:lineRule="exact"/>
        <w:ind w:left="9266"/>
        <w:rPr>
          <w:sz w:val="24"/>
          <w:szCs w:val="24"/>
          <w:lang w:val="nl-NL"/>
        </w:rPr>
      </w:pPr>
    </w:p>
    <w:p w14:paraId="3C4F9F79" w14:textId="77777777" w:rsidR="00A000E3" w:rsidRPr="00527FD4" w:rsidRDefault="00A000E3">
      <w:pPr>
        <w:spacing w:after="0" w:line="276" w:lineRule="exact"/>
        <w:ind w:left="9266"/>
        <w:rPr>
          <w:sz w:val="24"/>
          <w:szCs w:val="24"/>
          <w:lang w:val="nl-NL"/>
        </w:rPr>
      </w:pPr>
    </w:p>
    <w:p w14:paraId="52626B60" w14:textId="77777777" w:rsidR="00A000E3" w:rsidRPr="00527FD4" w:rsidRDefault="00A000E3">
      <w:pPr>
        <w:spacing w:after="0" w:line="240" w:lineRule="exact"/>
        <w:rPr>
          <w:rFonts w:ascii="Times New Roman" w:hAnsi="Times New Roman" w:cs="Times New Roman"/>
          <w:sz w:val="24"/>
          <w:lang w:val="nl-NL"/>
        </w:rPr>
      </w:pPr>
    </w:p>
    <w:p w14:paraId="24BE20E3" w14:textId="77777777" w:rsidR="00A000E3" w:rsidRPr="00527FD4" w:rsidRDefault="00A000E3">
      <w:pPr>
        <w:spacing w:after="0" w:line="280" w:lineRule="exact"/>
        <w:ind w:left="1418"/>
        <w:rPr>
          <w:sz w:val="24"/>
          <w:szCs w:val="24"/>
          <w:lang w:val="nl-NL"/>
        </w:rPr>
      </w:pPr>
    </w:p>
    <w:p w14:paraId="2D00643B" w14:textId="77777777" w:rsidR="00A000E3" w:rsidRPr="00527FD4" w:rsidRDefault="00A000E3">
      <w:pPr>
        <w:spacing w:after="0" w:line="280" w:lineRule="exact"/>
        <w:ind w:left="1418"/>
        <w:rPr>
          <w:sz w:val="24"/>
          <w:szCs w:val="24"/>
          <w:lang w:val="nl-NL"/>
        </w:rPr>
      </w:pPr>
    </w:p>
    <w:p w14:paraId="0311F504" w14:textId="77777777" w:rsidR="00A000E3" w:rsidRPr="00527FD4" w:rsidRDefault="00A000E3">
      <w:pPr>
        <w:spacing w:after="0" w:line="280" w:lineRule="exact"/>
        <w:ind w:left="1418"/>
        <w:rPr>
          <w:sz w:val="24"/>
          <w:szCs w:val="24"/>
          <w:lang w:val="nl-NL"/>
        </w:rPr>
      </w:pPr>
    </w:p>
    <w:p w14:paraId="62F15C2A" w14:textId="77777777" w:rsidR="00A000E3" w:rsidRPr="00527FD4" w:rsidRDefault="00A000E3">
      <w:pPr>
        <w:spacing w:after="0" w:line="280" w:lineRule="exact"/>
        <w:ind w:left="1418"/>
        <w:rPr>
          <w:sz w:val="24"/>
          <w:szCs w:val="24"/>
          <w:lang w:val="nl-NL"/>
        </w:rPr>
      </w:pPr>
    </w:p>
    <w:p w14:paraId="60699C90" w14:textId="0E64AF36" w:rsidR="00A000E3" w:rsidRDefault="00A000E3">
      <w:pPr>
        <w:spacing w:after="0" w:line="280" w:lineRule="exact"/>
        <w:ind w:left="1418"/>
        <w:rPr>
          <w:sz w:val="24"/>
          <w:szCs w:val="24"/>
          <w:lang w:val="nl-NL"/>
        </w:rPr>
      </w:pPr>
    </w:p>
    <w:p w14:paraId="47A26C7B" w14:textId="3D28778F" w:rsidR="006C1C33" w:rsidRDefault="006C1C33">
      <w:pPr>
        <w:spacing w:after="0" w:line="280" w:lineRule="exact"/>
        <w:ind w:left="1418"/>
        <w:rPr>
          <w:sz w:val="24"/>
          <w:szCs w:val="24"/>
          <w:lang w:val="nl-NL"/>
        </w:rPr>
      </w:pPr>
    </w:p>
    <w:p w14:paraId="547F90B9" w14:textId="3CDFF900" w:rsidR="006C1C33" w:rsidRDefault="006C1C33">
      <w:pPr>
        <w:spacing w:after="0" w:line="280" w:lineRule="exact"/>
        <w:ind w:left="1418"/>
        <w:rPr>
          <w:sz w:val="24"/>
          <w:szCs w:val="24"/>
          <w:lang w:val="nl-NL"/>
        </w:rPr>
      </w:pPr>
    </w:p>
    <w:p w14:paraId="77604F23" w14:textId="44C8DF43" w:rsidR="006C1C33" w:rsidRDefault="006C1C33">
      <w:pPr>
        <w:spacing w:after="0" w:line="280" w:lineRule="exact"/>
        <w:ind w:left="1418"/>
        <w:rPr>
          <w:sz w:val="24"/>
          <w:szCs w:val="24"/>
          <w:lang w:val="nl-NL"/>
        </w:rPr>
      </w:pPr>
    </w:p>
    <w:p w14:paraId="6929D665" w14:textId="0512BE5B" w:rsidR="006C1C33" w:rsidRDefault="006C1C33">
      <w:pPr>
        <w:spacing w:after="0" w:line="280" w:lineRule="exact"/>
        <w:ind w:left="1418"/>
        <w:rPr>
          <w:sz w:val="24"/>
          <w:szCs w:val="24"/>
          <w:lang w:val="nl-NL"/>
        </w:rPr>
      </w:pPr>
    </w:p>
    <w:p w14:paraId="3B1D5E7C" w14:textId="70BE8214" w:rsidR="006C1C33" w:rsidRDefault="006C1C33">
      <w:pPr>
        <w:spacing w:after="0" w:line="280" w:lineRule="exact"/>
        <w:ind w:left="1418"/>
        <w:rPr>
          <w:sz w:val="24"/>
          <w:szCs w:val="24"/>
          <w:lang w:val="nl-NL"/>
        </w:rPr>
      </w:pPr>
    </w:p>
    <w:p w14:paraId="57911A99" w14:textId="74B6379F" w:rsidR="006C1C33" w:rsidRDefault="006C1C33">
      <w:pPr>
        <w:spacing w:after="0" w:line="280" w:lineRule="exact"/>
        <w:ind w:left="1418"/>
        <w:rPr>
          <w:sz w:val="24"/>
          <w:szCs w:val="24"/>
          <w:lang w:val="nl-NL"/>
        </w:rPr>
      </w:pPr>
    </w:p>
    <w:p w14:paraId="0D80B903" w14:textId="1E467172" w:rsidR="006C1C33" w:rsidRDefault="006C1C33">
      <w:pPr>
        <w:spacing w:after="0" w:line="280" w:lineRule="exact"/>
        <w:ind w:left="1418"/>
        <w:rPr>
          <w:sz w:val="24"/>
          <w:szCs w:val="24"/>
          <w:lang w:val="nl-NL"/>
        </w:rPr>
      </w:pPr>
    </w:p>
    <w:p w14:paraId="0F7AF596" w14:textId="7B2C46CB" w:rsidR="006C1C33" w:rsidRDefault="006C1C33">
      <w:pPr>
        <w:spacing w:after="0" w:line="280" w:lineRule="exact"/>
        <w:ind w:left="1418"/>
        <w:rPr>
          <w:sz w:val="24"/>
          <w:szCs w:val="24"/>
          <w:lang w:val="nl-NL"/>
        </w:rPr>
      </w:pPr>
    </w:p>
    <w:p w14:paraId="6CA4C8A3" w14:textId="77777777" w:rsidR="006C1C33" w:rsidRPr="00527FD4" w:rsidRDefault="006C1C33">
      <w:pPr>
        <w:spacing w:after="0" w:line="280" w:lineRule="exact"/>
        <w:ind w:left="1418"/>
        <w:rPr>
          <w:sz w:val="24"/>
          <w:szCs w:val="24"/>
          <w:lang w:val="nl-NL"/>
        </w:rPr>
      </w:pPr>
    </w:p>
    <w:p w14:paraId="4EA820F8" w14:textId="77777777" w:rsidR="00A000E3" w:rsidRPr="00527FD4" w:rsidRDefault="00A000E3">
      <w:pPr>
        <w:spacing w:after="0" w:line="280" w:lineRule="exact"/>
        <w:ind w:left="1418"/>
        <w:rPr>
          <w:sz w:val="24"/>
          <w:szCs w:val="24"/>
          <w:lang w:val="nl-NL"/>
        </w:rPr>
      </w:pPr>
    </w:p>
    <w:p w14:paraId="2305B013" w14:textId="77777777" w:rsidR="00A000E3" w:rsidRPr="00527FD4" w:rsidRDefault="00A000E3">
      <w:pPr>
        <w:spacing w:after="0" w:line="280" w:lineRule="exact"/>
        <w:ind w:left="1418"/>
        <w:rPr>
          <w:sz w:val="24"/>
          <w:szCs w:val="24"/>
          <w:lang w:val="nl-NL"/>
        </w:rPr>
      </w:pPr>
    </w:p>
    <w:p w14:paraId="31EF8700"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199F16BD"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0F2834AB"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0B59431C"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3D71EDE2"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18EA71C7"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3CCC2D65"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28BA8E64" w14:textId="77777777" w:rsidR="006C1C33" w:rsidRDefault="006C1C33">
      <w:pPr>
        <w:spacing w:before="29" w:after="0" w:line="280" w:lineRule="exact"/>
        <w:ind w:left="1418" w:right="7590"/>
        <w:jc w:val="both"/>
        <w:rPr>
          <w:rFonts w:ascii="Times New Roman" w:hAnsi="Times New Roman" w:cs="Times New Roman"/>
          <w:color w:val="000000"/>
          <w:sz w:val="24"/>
          <w:szCs w:val="24"/>
          <w:lang w:val="nl-NL"/>
        </w:rPr>
      </w:pPr>
    </w:p>
    <w:p w14:paraId="06601E6B" w14:textId="77777777" w:rsidR="00C16CD9" w:rsidRDefault="00C16CD9">
      <w:pPr>
        <w:spacing w:before="29" w:after="0" w:line="280" w:lineRule="exact"/>
        <w:ind w:left="1418" w:right="7590"/>
        <w:jc w:val="both"/>
        <w:rPr>
          <w:rFonts w:ascii="Times New Roman" w:hAnsi="Times New Roman" w:cs="Times New Roman"/>
          <w:color w:val="000000"/>
          <w:sz w:val="24"/>
          <w:szCs w:val="24"/>
          <w:lang w:val="nl-NL"/>
        </w:rPr>
      </w:pPr>
    </w:p>
    <w:p w14:paraId="3047977E" w14:textId="77777777" w:rsidR="00C16CD9" w:rsidRDefault="00C16CD9">
      <w:pPr>
        <w:spacing w:before="29" w:after="0" w:line="280" w:lineRule="exact"/>
        <w:ind w:left="1418" w:right="7590"/>
        <w:jc w:val="both"/>
        <w:rPr>
          <w:rFonts w:ascii="Times New Roman" w:hAnsi="Times New Roman" w:cs="Times New Roman"/>
          <w:color w:val="000000"/>
          <w:sz w:val="24"/>
          <w:szCs w:val="24"/>
          <w:lang w:val="nl-NL"/>
        </w:rPr>
      </w:pPr>
    </w:p>
    <w:p w14:paraId="2C40848C" w14:textId="5A2DF61D" w:rsidR="00A000E3" w:rsidRPr="00527FD4" w:rsidRDefault="006A750C" w:rsidP="00C16CD9">
      <w:pPr>
        <w:spacing w:before="29" w:after="0" w:line="280" w:lineRule="exact"/>
        <w:ind w:left="1134" w:right="7590"/>
        <w:jc w:val="both"/>
        <w:rPr>
          <w:lang w:val="nl-NL"/>
        </w:rPr>
      </w:pPr>
      <w:r w:rsidRPr="00527FD4">
        <w:rPr>
          <w:rFonts w:ascii="Times New Roman" w:hAnsi="Times New Roman" w:cs="Times New Roman"/>
          <w:color w:val="000000"/>
          <w:sz w:val="24"/>
          <w:szCs w:val="24"/>
          <w:lang w:val="nl-NL"/>
        </w:rPr>
        <w:t>Stichting “De Drie Lichten” Hilversum</w:t>
      </w:r>
    </w:p>
    <w:p w14:paraId="4229B8D0" w14:textId="77777777" w:rsidR="00A000E3" w:rsidRPr="00527FD4" w:rsidRDefault="00A000E3" w:rsidP="006C1C33">
      <w:pPr>
        <w:spacing w:after="0" w:line="276" w:lineRule="exact"/>
        <w:rPr>
          <w:sz w:val="24"/>
          <w:szCs w:val="24"/>
          <w:lang w:val="nl-NL"/>
        </w:rPr>
      </w:pPr>
    </w:p>
    <w:tbl>
      <w:tblPr>
        <w:tblStyle w:val="Tabelraster"/>
        <w:tblpPr w:leftFromText="141" w:rightFromText="141" w:vertAnchor="text" w:horzAnchor="margin" w:tblpXSpec="center" w:tblpY="124"/>
        <w:tblW w:w="0" w:type="auto"/>
        <w:tblLayout w:type="fixed"/>
        <w:tblLook w:val="04A0" w:firstRow="1" w:lastRow="0" w:firstColumn="1" w:lastColumn="0" w:noHBand="0" w:noVBand="1"/>
      </w:tblPr>
      <w:tblGrid>
        <w:gridCol w:w="3626"/>
        <w:gridCol w:w="1194"/>
        <w:gridCol w:w="236"/>
        <w:gridCol w:w="1425"/>
        <w:gridCol w:w="236"/>
        <w:gridCol w:w="1418"/>
        <w:gridCol w:w="236"/>
        <w:gridCol w:w="1418"/>
      </w:tblGrid>
      <w:tr w:rsidR="006C1C33" w14:paraId="758E1F06" w14:textId="77777777" w:rsidTr="006C1C33">
        <w:tc>
          <w:tcPr>
            <w:tcW w:w="3626" w:type="dxa"/>
            <w:tcBorders>
              <w:top w:val="nil"/>
              <w:left w:val="nil"/>
              <w:bottom w:val="nil"/>
              <w:right w:val="nil"/>
            </w:tcBorders>
          </w:tcPr>
          <w:p w14:paraId="5A81899E" w14:textId="77777777" w:rsidR="006C1C33" w:rsidRDefault="006C1C33" w:rsidP="00C16CD9">
            <w:pPr>
              <w:rPr>
                <w:rFonts w:ascii="Times New Roman" w:hAnsi="Times New Roman" w:cs="Times New Roman"/>
                <w:color w:val="000000"/>
                <w:sz w:val="24"/>
                <w:szCs w:val="24"/>
                <w:lang w:val="nl-NL"/>
              </w:rPr>
            </w:pPr>
          </w:p>
        </w:tc>
        <w:tc>
          <w:tcPr>
            <w:tcW w:w="1194" w:type="dxa"/>
            <w:tcBorders>
              <w:top w:val="nil"/>
              <w:left w:val="nil"/>
              <w:bottom w:val="nil"/>
              <w:right w:val="nil"/>
            </w:tcBorders>
          </w:tcPr>
          <w:p w14:paraId="3689566E"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DC5803E" w14:textId="77777777" w:rsidR="006C1C33" w:rsidRPr="00527FD4" w:rsidRDefault="006C1C33" w:rsidP="00C16CD9">
            <w:pPr>
              <w:rPr>
                <w:rFonts w:ascii="Times New Roman" w:hAnsi="Times New Roman" w:cs="Times New Roman"/>
                <w:color w:val="000000"/>
                <w:sz w:val="24"/>
                <w:szCs w:val="24"/>
                <w:lang w:val="nl-NL"/>
              </w:rPr>
            </w:pPr>
          </w:p>
        </w:tc>
        <w:tc>
          <w:tcPr>
            <w:tcW w:w="1425" w:type="dxa"/>
            <w:tcBorders>
              <w:top w:val="nil"/>
              <w:left w:val="nil"/>
              <w:bottom w:val="single" w:sz="4" w:space="0" w:color="auto"/>
              <w:right w:val="nil"/>
            </w:tcBorders>
          </w:tcPr>
          <w:p w14:paraId="2CD5B2E6" w14:textId="77777777" w:rsidR="006C1C33" w:rsidRDefault="006C1C33"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31.12.20</w:t>
            </w:r>
            <w:r>
              <w:rPr>
                <w:rFonts w:ascii="Times New Roman" w:hAnsi="Times New Roman" w:cs="Times New Roman"/>
                <w:color w:val="000000"/>
                <w:sz w:val="24"/>
                <w:szCs w:val="24"/>
                <w:lang w:val="nl-NL"/>
              </w:rPr>
              <w:t>20</w:t>
            </w:r>
          </w:p>
        </w:tc>
        <w:tc>
          <w:tcPr>
            <w:tcW w:w="236" w:type="dxa"/>
            <w:tcBorders>
              <w:top w:val="nil"/>
              <w:left w:val="nil"/>
              <w:bottom w:val="nil"/>
              <w:right w:val="nil"/>
            </w:tcBorders>
          </w:tcPr>
          <w:p w14:paraId="1D3CFC5F" w14:textId="77777777" w:rsidR="006C1C33" w:rsidRDefault="006C1C33"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47AA81AF"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733DE0C0" w14:textId="77777777" w:rsidR="006C1C33" w:rsidRPr="00527FD4" w:rsidRDefault="006C1C33" w:rsidP="00C16CD9">
            <w:pPr>
              <w:rPr>
                <w:rFonts w:ascii="Times New Roman" w:hAnsi="Times New Roman" w:cs="Times New Roman"/>
                <w:color w:val="000000"/>
                <w:sz w:val="24"/>
                <w:szCs w:val="24"/>
                <w:lang w:val="nl-NL"/>
              </w:rPr>
            </w:pPr>
          </w:p>
        </w:tc>
        <w:tc>
          <w:tcPr>
            <w:tcW w:w="1418" w:type="dxa"/>
            <w:tcBorders>
              <w:top w:val="nil"/>
              <w:left w:val="nil"/>
              <w:right w:val="nil"/>
            </w:tcBorders>
          </w:tcPr>
          <w:p w14:paraId="27E41F36" w14:textId="77777777" w:rsidR="006C1C33" w:rsidRDefault="006C1C33"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31.12.201</w:t>
            </w:r>
            <w:r>
              <w:rPr>
                <w:rFonts w:ascii="Times New Roman" w:hAnsi="Times New Roman" w:cs="Times New Roman"/>
                <w:color w:val="000000"/>
                <w:sz w:val="24"/>
                <w:szCs w:val="24"/>
                <w:lang w:val="nl-NL"/>
              </w:rPr>
              <w:t>9</w:t>
            </w:r>
          </w:p>
        </w:tc>
      </w:tr>
      <w:tr w:rsidR="006C1C33" w14:paraId="19EBF9EA" w14:textId="77777777" w:rsidTr="006C1C33">
        <w:tc>
          <w:tcPr>
            <w:tcW w:w="3626" w:type="dxa"/>
            <w:tcBorders>
              <w:top w:val="nil"/>
              <w:left w:val="nil"/>
              <w:bottom w:val="nil"/>
              <w:right w:val="nil"/>
            </w:tcBorders>
          </w:tcPr>
          <w:p w14:paraId="68492329" w14:textId="5CC45EA0" w:rsidR="006C1C33" w:rsidRPr="006C1C33" w:rsidRDefault="006C1C33" w:rsidP="00C16CD9">
            <w:pPr>
              <w:rPr>
                <w:b/>
                <w:bCs/>
                <w:lang w:val="nl-NL"/>
              </w:rPr>
            </w:pPr>
            <w:r w:rsidRPr="006C1C33">
              <w:rPr>
                <w:rFonts w:ascii="Times New Roman Bold" w:hAnsi="Times New Roman Bold" w:cs="Times New Roman Bold"/>
                <w:b/>
                <w:bCs/>
                <w:color w:val="000000"/>
                <w:sz w:val="26"/>
                <w:szCs w:val="26"/>
                <w:lang w:val="nl-NL"/>
              </w:rPr>
              <w:t>Passiva</w:t>
            </w:r>
          </w:p>
        </w:tc>
        <w:tc>
          <w:tcPr>
            <w:tcW w:w="1194" w:type="dxa"/>
            <w:tcBorders>
              <w:top w:val="nil"/>
              <w:left w:val="nil"/>
              <w:bottom w:val="nil"/>
              <w:right w:val="nil"/>
            </w:tcBorders>
          </w:tcPr>
          <w:p w14:paraId="58D6D102"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41D0FE5" w14:textId="77777777" w:rsidR="006C1C33" w:rsidRPr="00527FD4" w:rsidRDefault="006C1C33" w:rsidP="00C16CD9">
            <w:pPr>
              <w:jc w:val="right"/>
              <w:rPr>
                <w:rFonts w:ascii="Times New Roman" w:hAnsi="Times New Roman" w:cs="Times New Roman"/>
                <w:color w:val="000000"/>
                <w:sz w:val="24"/>
                <w:szCs w:val="24"/>
                <w:lang w:val="nl-NL"/>
              </w:rPr>
            </w:pPr>
          </w:p>
        </w:tc>
        <w:tc>
          <w:tcPr>
            <w:tcW w:w="1425" w:type="dxa"/>
            <w:tcBorders>
              <w:top w:val="single" w:sz="4" w:space="0" w:color="auto"/>
              <w:left w:val="nil"/>
              <w:bottom w:val="nil"/>
              <w:right w:val="nil"/>
            </w:tcBorders>
          </w:tcPr>
          <w:p w14:paraId="29F799B0" w14:textId="77777777" w:rsidR="006C1C33" w:rsidRDefault="006C1C33"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w:t>
            </w:r>
          </w:p>
        </w:tc>
        <w:tc>
          <w:tcPr>
            <w:tcW w:w="236" w:type="dxa"/>
            <w:tcBorders>
              <w:top w:val="nil"/>
              <w:left w:val="nil"/>
              <w:bottom w:val="nil"/>
              <w:right w:val="nil"/>
            </w:tcBorders>
          </w:tcPr>
          <w:p w14:paraId="1ACFB215" w14:textId="77777777" w:rsidR="006C1C33" w:rsidRDefault="006C1C33"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2CEF8B80"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7CC765FE" w14:textId="77777777" w:rsidR="006C1C33" w:rsidRPr="00527FD4" w:rsidRDefault="006C1C33" w:rsidP="00C16CD9">
            <w:pPr>
              <w:jc w:val="right"/>
              <w:rPr>
                <w:rFonts w:ascii="Times New Roman" w:hAnsi="Times New Roman" w:cs="Times New Roman"/>
                <w:color w:val="000000"/>
                <w:sz w:val="24"/>
                <w:szCs w:val="24"/>
                <w:lang w:val="nl-NL"/>
              </w:rPr>
            </w:pPr>
          </w:p>
        </w:tc>
        <w:tc>
          <w:tcPr>
            <w:tcW w:w="1418" w:type="dxa"/>
            <w:tcBorders>
              <w:left w:val="nil"/>
              <w:bottom w:val="nil"/>
              <w:right w:val="nil"/>
            </w:tcBorders>
          </w:tcPr>
          <w:p w14:paraId="08A0BFD5" w14:textId="77777777" w:rsidR="006C1C33" w:rsidRDefault="006C1C33"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w:t>
            </w:r>
          </w:p>
        </w:tc>
      </w:tr>
      <w:tr w:rsidR="006C1C33" w14:paraId="6AE82007" w14:textId="77777777" w:rsidTr="00C16CD9">
        <w:trPr>
          <w:trHeight w:val="598"/>
        </w:trPr>
        <w:tc>
          <w:tcPr>
            <w:tcW w:w="3626" w:type="dxa"/>
            <w:tcBorders>
              <w:top w:val="nil"/>
              <w:left w:val="nil"/>
              <w:bottom w:val="nil"/>
              <w:right w:val="nil"/>
            </w:tcBorders>
          </w:tcPr>
          <w:p w14:paraId="6D131FF7" w14:textId="491E93C9" w:rsidR="00C16CD9" w:rsidRDefault="00C16CD9" w:rsidP="00C16CD9">
            <w:pPr>
              <w:rPr>
                <w:rFonts w:ascii="Times New Roman" w:hAnsi="Times New Roman" w:cs="Times New Roman"/>
                <w:b/>
                <w:sz w:val="24"/>
                <w:szCs w:val="24"/>
                <w:lang w:val="nl-NL"/>
              </w:rPr>
            </w:pPr>
          </w:p>
          <w:p w14:paraId="0CDF4DF1" w14:textId="1C6FA33D" w:rsidR="006C1C33" w:rsidRDefault="006C1C33" w:rsidP="00C16CD9">
            <w:pPr>
              <w:rPr>
                <w:rFonts w:ascii="Times New Roman" w:hAnsi="Times New Roman" w:cs="Times New Roman"/>
                <w:color w:val="000000"/>
                <w:sz w:val="24"/>
                <w:szCs w:val="24"/>
                <w:lang w:val="nl-NL"/>
              </w:rPr>
            </w:pPr>
            <w:r w:rsidRPr="00527FD4">
              <w:rPr>
                <w:rFonts w:ascii="Times New Roman" w:hAnsi="Times New Roman" w:cs="Times New Roman"/>
                <w:b/>
                <w:sz w:val="24"/>
                <w:szCs w:val="24"/>
                <w:lang w:val="nl-NL"/>
              </w:rPr>
              <w:t>Eigen Vermogen</w:t>
            </w:r>
          </w:p>
        </w:tc>
        <w:tc>
          <w:tcPr>
            <w:tcW w:w="1194" w:type="dxa"/>
            <w:tcBorders>
              <w:top w:val="nil"/>
              <w:left w:val="nil"/>
              <w:bottom w:val="nil"/>
              <w:right w:val="nil"/>
            </w:tcBorders>
          </w:tcPr>
          <w:p w14:paraId="6DBDD869"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27242763" w14:textId="77777777" w:rsidR="006C1C33" w:rsidRPr="00527FD4" w:rsidRDefault="006C1C33" w:rsidP="00C16CD9">
            <w:pPr>
              <w:jc w:val="center"/>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3107C287" w14:textId="77777777" w:rsidR="006C1C33" w:rsidRDefault="006C1C33" w:rsidP="00C16CD9">
            <w:pPr>
              <w:jc w:val="right"/>
              <w:rPr>
                <w:rFonts w:ascii="Times New Roman" w:hAnsi="Times New Roman" w:cs="Times New Roman"/>
                <w:color w:val="000000"/>
                <w:sz w:val="24"/>
                <w:szCs w:val="24"/>
                <w:lang w:val="nl-NL"/>
              </w:rPr>
            </w:pPr>
          </w:p>
        </w:tc>
        <w:tc>
          <w:tcPr>
            <w:tcW w:w="236" w:type="dxa"/>
            <w:tcBorders>
              <w:top w:val="nil"/>
              <w:left w:val="nil"/>
              <w:bottom w:val="nil"/>
              <w:right w:val="nil"/>
            </w:tcBorders>
          </w:tcPr>
          <w:p w14:paraId="11BE8C6A" w14:textId="77777777" w:rsidR="006C1C33" w:rsidRDefault="006C1C33"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561D6A0A"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4179EFED" w14:textId="77777777" w:rsidR="006C1C33" w:rsidRPr="00527FD4" w:rsidRDefault="006C1C33" w:rsidP="00C16CD9">
            <w:pPr>
              <w:jc w:val="right"/>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7DF63F52" w14:textId="77777777" w:rsidR="006C1C33" w:rsidRDefault="006C1C33" w:rsidP="00C16CD9">
            <w:pPr>
              <w:rPr>
                <w:rFonts w:ascii="Times New Roman" w:hAnsi="Times New Roman" w:cs="Times New Roman"/>
                <w:color w:val="000000"/>
                <w:sz w:val="24"/>
                <w:szCs w:val="24"/>
                <w:lang w:val="nl-NL"/>
              </w:rPr>
            </w:pPr>
          </w:p>
        </w:tc>
      </w:tr>
      <w:tr w:rsidR="006C1C33" w14:paraId="3E811E36" w14:textId="77777777" w:rsidTr="00C16CD9">
        <w:trPr>
          <w:trHeight w:val="288"/>
        </w:trPr>
        <w:tc>
          <w:tcPr>
            <w:tcW w:w="3402" w:type="dxa"/>
            <w:tcBorders>
              <w:top w:val="nil"/>
              <w:left w:val="nil"/>
              <w:bottom w:val="nil"/>
              <w:right w:val="nil"/>
            </w:tcBorders>
          </w:tcPr>
          <w:p w14:paraId="66219477" w14:textId="77777777" w:rsidR="006C1C33" w:rsidRDefault="006C1C33" w:rsidP="00C16CD9">
            <w:pPr>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 xml:space="preserve">Kapitaalrekening </w:t>
            </w:r>
            <w:r w:rsidRPr="00527FD4">
              <w:rPr>
                <w:b/>
                <w:lang w:val="nl-NL"/>
              </w:rPr>
              <w:tab/>
            </w:r>
          </w:p>
        </w:tc>
        <w:tc>
          <w:tcPr>
            <w:tcW w:w="1194" w:type="dxa"/>
            <w:tcBorders>
              <w:top w:val="nil"/>
              <w:left w:val="nil"/>
              <w:bottom w:val="nil"/>
              <w:right w:val="nil"/>
            </w:tcBorders>
          </w:tcPr>
          <w:p w14:paraId="31499709"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F340D22" w14:textId="77777777" w:rsidR="006C1C33" w:rsidRDefault="006C1C33" w:rsidP="00C16CD9">
            <w:pPr>
              <w:rPr>
                <w:rFonts w:ascii="Times New Roman" w:hAnsi="Times New Roman" w:cs="Times New Roman"/>
                <w:color w:val="000000"/>
                <w:sz w:val="24"/>
                <w:szCs w:val="24"/>
                <w:lang w:val="nl-NL"/>
              </w:rPr>
            </w:pPr>
          </w:p>
        </w:tc>
        <w:tc>
          <w:tcPr>
            <w:tcW w:w="1425" w:type="dxa"/>
            <w:tcBorders>
              <w:top w:val="nil"/>
              <w:left w:val="nil"/>
              <w:bottom w:val="nil"/>
              <w:right w:val="nil"/>
            </w:tcBorders>
          </w:tcPr>
          <w:p w14:paraId="3AE8BB87" w14:textId="77777777" w:rsidR="006C1C33" w:rsidRDefault="006C1C33"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2.024.008</w:t>
            </w:r>
          </w:p>
        </w:tc>
        <w:tc>
          <w:tcPr>
            <w:tcW w:w="236" w:type="dxa"/>
            <w:tcBorders>
              <w:top w:val="nil"/>
              <w:left w:val="nil"/>
              <w:bottom w:val="nil"/>
              <w:right w:val="nil"/>
            </w:tcBorders>
          </w:tcPr>
          <w:p w14:paraId="0D6EEC5C" w14:textId="77777777" w:rsidR="006C1C33" w:rsidRDefault="006C1C33"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736E2F61" w14:textId="77777777" w:rsidR="006C1C33" w:rsidRDefault="006C1C33" w:rsidP="00C16CD9">
            <w:pPr>
              <w:rPr>
                <w:rFonts w:ascii="Times New Roman" w:hAnsi="Times New Roman" w:cs="Times New Roman"/>
                <w:color w:val="000000"/>
                <w:sz w:val="24"/>
                <w:szCs w:val="24"/>
                <w:lang w:val="nl-NL"/>
              </w:rPr>
            </w:pPr>
          </w:p>
        </w:tc>
        <w:tc>
          <w:tcPr>
            <w:tcW w:w="236" w:type="dxa"/>
            <w:tcBorders>
              <w:top w:val="nil"/>
              <w:left w:val="nil"/>
              <w:bottom w:val="nil"/>
              <w:right w:val="nil"/>
            </w:tcBorders>
          </w:tcPr>
          <w:p w14:paraId="651C91A6" w14:textId="77777777" w:rsidR="006C1C33" w:rsidRDefault="006C1C33" w:rsidP="00C16CD9">
            <w:pPr>
              <w:rPr>
                <w:rFonts w:ascii="Times New Roman" w:hAnsi="Times New Roman" w:cs="Times New Roman"/>
                <w:color w:val="000000"/>
                <w:sz w:val="24"/>
                <w:szCs w:val="24"/>
                <w:lang w:val="nl-NL"/>
              </w:rPr>
            </w:pPr>
          </w:p>
        </w:tc>
        <w:tc>
          <w:tcPr>
            <w:tcW w:w="1418" w:type="dxa"/>
            <w:tcBorders>
              <w:top w:val="nil"/>
              <w:left w:val="nil"/>
              <w:bottom w:val="nil"/>
              <w:right w:val="nil"/>
            </w:tcBorders>
          </w:tcPr>
          <w:p w14:paraId="140C7F6C" w14:textId="77777777" w:rsidR="006C1C33" w:rsidRDefault="006C1C33" w:rsidP="00C16CD9">
            <w:pPr>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2.0</w:t>
            </w:r>
            <w:r>
              <w:rPr>
                <w:rFonts w:ascii="Times New Roman" w:hAnsi="Times New Roman" w:cs="Times New Roman"/>
                <w:color w:val="000000"/>
                <w:sz w:val="24"/>
                <w:szCs w:val="24"/>
                <w:lang w:val="nl-NL"/>
              </w:rPr>
              <w:t>24</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008</w:t>
            </w:r>
          </w:p>
        </w:tc>
      </w:tr>
      <w:tr w:rsidR="006C1C33" w:rsidRPr="006C1C33" w14:paraId="29965E01" w14:textId="77777777" w:rsidTr="0031434B">
        <w:trPr>
          <w:trHeight w:val="310"/>
        </w:trPr>
        <w:tc>
          <w:tcPr>
            <w:tcW w:w="3402" w:type="dxa"/>
            <w:tcBorders>
              <w:top w:val="nil"/>
              <w:left w:val="nil"/>
              <w:bottom w:val="nil"/>
              <w:right w:val="nil"/>
            </w:tcBorders>
          </w:tcPr>
          <w:p w14:paraId="7A70DE7F" w14:textId="77777777" w:rsidR="006C1C33" w:rsidRPr="006C1C33" w:rsidRDefault="006C1C33" w:rsidP="00C16CD9">
            <w:pPr>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Bestemmingsreserve</w:t>
            </w:r>
          </w:p>
        </w:tc>
        <w:tc>
          <w:tcPr>
            <w:tcW w:w="1194" w:type="dxa"/>
            <w:tcBorders>
              <w:top w:val="nil"/>
              <w:left w:val="nil"/>
              <w:bottom w:val="nil"/>
              <w:right w:val="nil"/>
            </w:tcBorders>
          </w:tcPr>
          <w:p w14:paraId="5714A905"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4EA4FA75" w14:textId="77777777" w:rsidR="006C1C33" w:rsidRPr="006C1C33" w:rsidRDefault="006C1C33" w:rsidP="00C16CD9">
            <w:pPr>
              <w:jc w:val="right"/>
              <w:rPr>
                <w:rFonts w:ascii="Times New Roman" w:hAnsi="Times New Roman" w:cs="Times New Roman"/>
                <w:color w:val="0070C0"/>
                <w:sz w:val="24"/>
                <w:szCs w:val="24"/>
                <w:lang w:val="nl-NL"/>
              </w:rPr>
            </w:pPr>
          </w:p>
        </w:tc>
        <w:tc>
          <w:tcPr>
            <w:tcW w:w="1425" w:type="dxa"/>
            <w:tcBorders>
              <w:top w:val="nil"/>
              <w:left w:val="nil"/>
              <w:bottom w:val="single" w:sz="4" w:space="0" w:color="auto"/>
              <w:right w:val="nil"/>
            </w:tcBorders>
          </w:tcPr>
          <w:p w14:paraId="2A294BF2"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sz w:val="24"/>
                <w:szCs w:val="24"/>
                <w:lang w:val="nl-NL"/>
              </w:rPr>
              <w:t>67</w:t>
            </w:r>
            <w:r w:rsidRPr="00527FD4">
              <w:rPr>
                <w:rFonts w:ascii="Times New Roman" w:hAnsi="Times New Roman" w:cs="Times New Roman"/>
                <w:sz w:val="24"/>
                <w:szCs w:val="24"/>
                <w:lang w:val="nl-NL"/>
              </w:rPr>
              <w:t>3.</w:t>
            </w:r>
            <w:r>
              <w:rPr>
                <w:rFonts w:ascii="Times New Roman" w:hAnsi="Times New Roman" w:cs="Times New Roman"/>
                <w:sz w:val="24"/>
                <w:szCs w:val="24"/>
                <w:lang w:val="nl-NL"/>
              </w:rPr>
              <w:t>187</w:t>
            </w:r>
            <w:r w:rsidRPr="00527FD4">
              <w:rPr>
                <w:rFonts w:ascii="Times New Roman" w:hAnsi="Times New Roman" w:cs="Times New Roman"/>
                <w:color w:val="000000"/>
                <w:sz w:val="24"/>
                <w:szCs w:val="24"/>
                <w:lang w:val="nl-NL"/>
              </w:rPr>
              <w:t xml:space="preserve">                                 </w:t>
            </w:r>
          </w:p>
        </w:tc>
        <w:tc>
          <w:tcPr>
            <w:tcW w:w="236" w:type="dxa"/>
            <w:tcBorders>
              <w:top w:val="nil"/>
              <w:left w:val="nil"/>
              <w:bottom w:val="nil"/>
              <w:right w:val="nil"/>
            </w:tcBorders>
          </w:tcPr>
          <w:p w14:paraId="0D535CE8"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nil"/>
              <w:left w:val="nil"/>
              <w:bottom w:val="nil"/>
              <w:right w:val="nil"/>
            </w:tcBorders>
          </w:tcPr>
          <w:p w14:paraId="521FE987"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2D4EB131"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single" w:sz="4" w:space="0" w:color="auto"/>
              <w:right w:val="nil"/>
            </w:tcBorders>
          </w:tcPr>
          <w:p w14:paraId="3EF073C7"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823</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429</w:t>
            </w:r>
            <w:r w:rsidRPr="00527FD4">
              <w:rPr>
                <w:rFonts w:ascii="Times New Roman" w:hAnsi="Times New Roman" w:cs="Times New Roman"/>
                <w:color w:val="000000"/>
                <w:sz w:val="24"/>
                <w:szCs w:val="24"/>
                <w:lang w:val="nl-NL"/>
              </w:rPr>
              <w:t xml:space="preserve">             </w:t>
            </w:r>
          </w:p>
        </w:tc>
      </w:tr>
      <w:tr w:rsidR="006C1C33" w:rsidRPr="006C1C33" w14:paraId="1D0DE81B" w14:textId="77777777" w:rsidTr="006C1C33">
        <w:trPr>
          <w:trHeight w:val="375"/>
        </w:trPr>
        <w:tc>
          <w:tcPr>
            <w:tcW w:w="3626" w:type="dxa"/>
            <w:tcBorders>
              <w:top w:val="nil"/>
              <w:left w:val="nil"/>
              <w:bottom w:val="nil"/>
              <w:right w:val="nil"/>
            </w:tcBorders>
          </w:tcPr>
          <w:p w14:paraId="08A1157F" w14:textId="77777777" w:rsidR="006C1C33" w:rsidRPr="006C1C33" w:rsidRDefault="006C1C33" w:rsidP="00C16CD9">
            <w:pPr>
              <w:rPr>
                <w:rFonts w:ascii="Times New Roman Bold" w:hAnsi="Times New Roman Bold" w:cs="Times New Roman Bold"/>
                <w:b/>
                <w:bCs/>
                <w:color w:val="0070C0"/>
                <w:sz w:val="24"/>
                <w:szCs w:val="24"/>
                <w:lang w:val="nl-NL"/>
              </w:rPr>
            </w:pPr>
          </w:p>
        </w:tc>
        <w:tc>
          <w:tcPr>
            <w:tcW w:w="1194" w:type="dxa"/>
            <w:tcBorders>
              <w:top w:val="nil"/>
              <w:left w:val="nil"/>
              <w:bottom w:val="nil"/>
              <w:right w:val="nil"/>
            </w:tcBorders>
          </w:tcPr>
          <w:p w14:paraId="26C26767"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0B05B216" w14:textId="77777777" w:rsidR="006C1C33" w:rsidRPr="006C1C33" w:rsidRDefault="006C1C33" w:rsidP="00C16CD9">
            <w:pPr>
              <w:rPr>
                <w:rFonts w:ascii="Times New Roman" w:hAnsi="Times New Roman" w:cs="Times New Roman"/>
                <w:color w:val="0070C0"/>
                <w:sz w:val="24"/>
                <w:szCs w:val="24"/>
                <w:lang w:val="nl-NL"/>
              </w:rPr>
            </w:pPr>
          </w:p>
        </w:tc>
        <w:tc>
          <w:tcPr>
            <w:tcW w:w="1425" w:type="dxa"/>
            <w:tcBorders>
              <w:top w:val="single" w:sz="4" w:space="0" w:color="auto"/>
              <w:left w:val="nil"/>
              <w:bottom w:val="nil"/>
              <w:right w:val="nil"/>
            </w:tcBorders>
          </w:tcPr>
          <w:p w14:paraId="748DBD65"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sz w:val="24"/>
                <w:szCs w:val="24"/>
                <w:lang w:val="nl-NL"/>
              </w:rPr>
              <w:t xml:space="preserve">    </w:t>
            </w:r>
            <w:r w:rsidRPr="00527FD4">
              <w:rPr>
                <w:rFonts w:ascii="Times New Roman" w:hAnsi="Times New Roman" w:cs="Times New Roman"/>
                <w:sz w:val="24"/>
                <w:szCs w:val="24"/>
                <w:lang w:val="nl-NL"/>
              </w:rPr>
              <w:t>2.</w:t>
            </w:r>
            <w:r>
              <w:rPr>
                <w:rFonts w:ascii="Times New Roman" w:hAnsi="Times New Roman" w:cs="Times New Roman"/>
                <w:sz w:val="24"/>
                <w:szCs w:val="24"/>
                <w:lang w:val="nl-NL"/>
              </w:rPr>
              <w:t>69</w:t>
            </w:r>
            <w:r w:rsidRPr="00527FD4">
              <w:rPr>
                <w:rFonts w:ascii="Times New Roman" w:hAnsi="Times New Roman" w:cs="Times New Roman"/>
                <w:sz w:val="24"/>
                <w:szCs w:val="24"/>
                <w:lang w:val="nl-NL"/>
              </w:rPr>
              <w:t>7.</w:t>
            </w:r>
            <w:r>
              <w:rPr>
                <w:rFonts w:ascii="Times New Roman" w:hAnsi="Times New Roman" w:cs="Times New Roman"/>
                <w:sz w:val="24"/>
                <w:szCs w:val="24"/>
                <w:lang w:val="nl-NL"/>
              </w:rPr>
              <w:t>195</w:t>
            </w:r>
            <w:r w:rsidRPr="00527FD4">
              <w:rPr>
                <w:rFonts w:ascii="Times New Roman" w:hAnsi="Times New Roman" w:cs="Times New Roman"/>
                <w:sz w:val="24"/>
                <w:szCs w:val="24"/>
                <w:lang w:val="nl-NL"/>
              </w:rPr>
              <w:tab/>
            </w:r>
            <w:r w:rsidRPr="00527FD4">
              <w:rPr>
                <w:rFonts w:ascii="Times New Roman" w:hAnsi="Times New Roman" w:cs="Times New Roman"/>
                <w:sz w:val="24"/>
                <w:szCs w:val="24"/>
                <w:lang w:val="nl-NL"/>
              </w:rPr>
              <w:tab/>
            </w:r>
          </w:p>
        </w:tc>
        <w:tc>
          <w:tcPr>
            <w:tcW w:w="236" w:type="dxa"/>
            <w:tcBorders>
              <w:top w:val="nil"/>
              <w:left w:val="nil"/>
              <w:bottom w:val="nil"/>
              <w:right w:val="nil"/>
            </w:tcBorders>
          </w:tcPr>
          <w:p w14:paraId="7CA7CFDD"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nil"/>
              <w:left w:val="nil"/>
              <w:bottom w:val="nil"/>
              <w:right w:val="nil"/>
            </w:tcBorders>
          </w:tcPr>
          <w:p w14:paraId="4CDE3B02"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048AA0F5"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single" w:sz="4" w:space="0" w:color="auto"/>
              <w:left w:val="nil"/>
              <w:bottom w:val="nil"/>
              <w:right w:val="nil"/>
            </w:tcBorders>
          </w:tcPr>
          <w:p w14:paraId="554D99B0" w14:textId="77777777" w:rsidR="006C1C33" w:rsidRPr="006C1C33" w:rsidRDefault="006C1C33" w:rsidP="00C16CD9">
            <w:pPr>
              <w:jc w:val="right"/>
              <w:rPr>
                <w:rFonts w:ascii="Times New Roman" w:hAnsi="Times New Roman" w:cs="Times New Roman"/>
                <w:color w:val="0070C0"/>
                <w:sz w:val="24"/>
                <w:szCs w:val="24"/>
                <w:lang w:val="nl-NL"/>
              </w:rPr>
            </w:pPr>
            <w:r w:rsidRPr="00527FD4">
              <w:rPr>
                <w:rFonts w:ascii="Times New Roman" w:hAnsi="Times New Roman" w:cs="Times New Roman"/>
                <w:sz w:val="24"/>
                <w:szCs w:val="24"/>
                <w:lang w:val="nl-NL"/>
              </w:rPr>
              <w:t xml:space="preserve">  </w:t>
            </w:r>
            <w:r>
              <w:rPr>
                <w:rFonts w:ascii="Times New Roman" w:hAnsi="Times New Roman" w:cs="Times New Roman"/>
                <w:sz w:val="24"/>
                <w:szCs w:val="24"/>
                <w:lang w:val="nl-NL"/>
              </w:rPr>
              <w:t>2.847.437</w:t>
            </w:r>
            <w:r w:rsidRPr="00527FD4">
              <w:rPr>
                <w:rFonts w:ascii="Times New Roman" w:hAnsi="Times New Roman" w:cs="Times New Roman"/>
                <w:sz w:val="24"/>
                <w:szCs w:val="24"/>
                <w:lang w:val="nl-NL"/>
              </w:rPr>
              <w:t xml:space="preserve">                      </w:t>
            </w:r>
          </w:p>
        </w:tc>
      </w:tr>
      <w:tr w:rsidR="006C1C33" w:rsidRPr="006C1C33" w14:paraId="2B878389" w14:textId="77777777" w:rsidTr="006C1C33">
        <w:trPr>
          <w:trHeight w:val="321"/>
        </w:trPr>
        <w:tc>
          <w:tcPr>
            <w:tcW w:w="3626" w:type="dxa"/>
            <w:tcBorders>
              <w:top w:val="nil"/>
              <w:left w:val="nil"/>
              <w:bottom w:val="nil"/>
              <w:right w:val="nil"/>
            </w:tcBorders>
          </w:tcPr>
          <w:p w14:paraId="19C5A12B" w14:textId="2C2B83E5" w:rsidR="006C1C33" w:rsidRPr="006C1C33" w:rsidRDefault="006C1C33" w:rsidP="00C16CD9">
            <w:pPr>
              <w:rPr>
                <w:rFonts w:ascii="Times New Roman Bold" w:hAnsi="Times New Roman Bold" w:cs="Times New Roman Bold"/>
                <w:b/>
                <w:bCs/>
                <w:color w:val="000000"/>
                <w:sz w:val="24"/>
                <w:szCs w:val="24"/>
                <w:lang w:val="nl-NL"/>
              </w:rPr>
            </w:pPr>
            <w:r w:rsidRPr="00527FD4">
              <w:rPr>
                <w:rFonts w:ascii="Times New Roman Bold" w:hAnsi="Times New Roman Bold" w:cs="Times New Roman Bold"/>
                <w:b/>
                <w:bCs/>
                <w:color w:val="000000"/>
                <w:sz w:val="24"/>
                <w:szCs w:val="24"/>
                <w:lang w:val="nl-NL"/>
              </w:rPr>
              <w:t>Schulden op korte</w:t>
            </w:r>
            <w:r>
              <w:rPr>
                <w:rFonts w:ascii="Times New Roman Bold" w:hAnsi="Times New Roman Bold" w:cs="Times New Roman Bold"/>
                <w:b/>
                <w:bCs/>
                <w:color w:val="000000"/>
                <w:sz w:val="24"/>
                <w:szCs w:val="24"/>
                <w:lang w:val="nl-NL"/>
              </w:rPr>
              <w:t xml:space="preserve"> </w:t>
            </w:r>
            <w:r w:rsidRPr="00527FD4">
              <w:rPr>
                <w:rFonts w:ascii="Times New Roman Bold" w:hAnsi="Times New Roman Bold" w:cs="Times New Roman Bold"/>
                <w:b/>
                <w:bCs/>
                <w:color w:val="000000"/>
                <w:sz w:val="24"/>
                <w:szCs w:val="24"/>
                <w:lang w:val="nl-NL"/>
              </w:rPr>
              <w:t>termijn</w:t>
            </w:r>
          </w:p>
        </w:tc>
        <w:tc>
          <w:tcPr>
            <w:tcW w:w="1194" w:type="dxa"/>
            <w:tcBorders>
              <w:top w:val="nil"/>
              <w:left w:val="nil"/>
              <w:bottom w:val="nil"/>
              <w:right w:val="nil"/>
            </w:tcBorders>
          </w:tcPr>
          <w:p w14:paraId="4DC4A205"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0B888AE3" w14:textId="77777777" w:rsidR="006C1C33" w:rsidRPr="006C1C33" w:rsidRDefault="006C1C33" w:rsidP="00C16CD9">
            <w:pPr>
              <w:rPr>
                <w:rFonts w:ascii="Times New Roman" w:hAnsi="Times New Roman" w:cs="Times New Roman"/>
                <w:color w:val="0070C0"/>
                <w:sz w:val="24"/>
                <w:szCs w:val="24"/>
                <w:lang w:val="nl-NL"/>
              </w:rPr>
            </w:pPr>
          </w:p>
        </w:tc>
        <w:tc>
          <w:tcPr>
            <w:tcW w:w="1425" w:type="dxa"/>
            <w:tcBorders>
              <w:top w:val="nil"/>
              <w:left w:val="nil"/>
              <w:bottom w:val="nil"/>
              <w:right w:val="nil"/>
            </w:tcBorders>
          </w:tcPr>
          <w:p w14:paraId="1044DD9E"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3CF69DE3"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nil"/>
              <w:left w:val="nil"/>
              <w:bottom w:val="nil"/>
              <w:right w:val="nil"/>
            </w:tcBorders>
          </w:tcPr>
          <w:p w14:paraId="5C13DCBD" w14:textId="77777777" w:rsidR="006C1C33" w:rsidRPr="006C1C33" w:rsidRDefault="006C1C33" w:rsidP="00C16CD9">
            <w:pPr>
              <w:rPr>
                <w:rFonts w:ascii="Times New Roman" w:hAnsi="Times New Roman" w:cs="Times New Roman"/>
                <w:color w:val="0070C0"/>
                <w:sz w:val="24"/>
                <w:szCs w:val="24"/>
                <w:lang w:val="nl-NL"/>
              </w:rPr>
            </w:pPr>
          </w:p>
        </w:tc>
        <w:tc>
          <w:tcPr>
            <w:tcW w:w="236" w:type="dxa"/>
            <w:tcBorders>
              <w:top w:val="nil"/>
              <w:left w:val="nil"/>
              <w:bottom w:val="nil"/>
              <w:right w:val="nil"/>
            </w:tcBorders>
          </w:tcPr>
          <w:p w14:paraId="01081F3F"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nil"/>
              <w:left w:val="nil"/>
              <w:bottom w:val="nil"/>
              <w:right w:val="nil"/>
            </w:tcBorders>
          </w:tcPr>
          <w:p w14:paraId="2FA36C89" w14:textId="77777777" w:rsidR="006C1C33" w:rsidRPr="006C1C33" w:rsidRDefault="006C1C33" w:rsidP="00C16CD9">
            <w:pPr>
              <w:rPr>
                <w:rFonts w:ascii="Times New Roman" w:hAnsi="Times New Roman" w:cs="Times New Roman"/>
                <w:color w:val="0070C0"/>
                <w:sz w:val="24"/>
                <w:szCs w:val="24"/>
                <w:lang w:val="nl-NL"/>
              </w:rPr>
            </w:pPr>
          </w:p>
        </w:tc>
      </w:tr>
      <w:tr w:rsidR="006C1C33" w:rsidRPr="006C1C33" w14:paraId="71974BA7" w14:textId="77777777" w:rsidTr="006C1C33">
        <w:trPr>
          <w:trHeight w:val="170"/>
        </w:trPr>
        <w:tc>
          <w:tcPr>
            <w:tcW w:w="3626" w:type="dxa"/>
            <w:tcBorders>
              <w:top w:val="nil"/>
              <w:left w:val="nil"/>
              <w:bottom w:val="nil"/>
              <w:right w:val="nil"/>
            </w:tcBorders>
            <w:vAlign w:val="center"/>
          </w:tcPr>
          <w:p w14:paraId="08CDF3DB" w14:textId="77777777" w:rsidR="006C1C33" w:rsidRPr="006C1C33" w:rsidRDefault="006C1C33" w:rsidP="00C16CD9">
            <w:pPr>
              <w:rPr>
                <w:rFonts w:ascii="Times New Roman" w:hAnsi="Times New Roman" w:cs="Times New Roman"/>
                <w:color w:val="0070C0"/>
                <w:sz w:val="24"/>
                <w:szCs w:val="24"/>
                <w:lang w:val="nl-NL"/>
              </w:rPr>
            </w:pPr>
            <w:r w:rsidRPr="00527FD4">
              <w:rPr>
                <w:rFonts w:ascii="Times New Roman" w:hAnsi="Times New Roman" w:cs="Times New Roman"/>
                <w:color w:val="000000"/>
                <w:sz w:val="24"/>
                <w:szCs w:val="24"/>
                <w:lang w:val="nl-NL"/>
              </w:rPr>
              <w:t>Nog te betalen kosten</w:t>
            </w:r>
          </w:p>
        </w:tc>
        <w:tc>
          <w:tcPr>
            <w:tcW w:w="1194" w:type="dxa"/>
            <w:tcBorders>
              <w:top w:val="nil"/>
              <w:left w:val="nil"/>
              <w:bottom w:val="nil"/>
              <w:right w:val="nil"/>
            </w:tcBorders>
            <w:vAlign w:val="center"/>
          </w:tcPr>
          <w:p w14:paraId="6010C28E"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w:t>
            </w:r>
          </w:p>
        </w:tc>
        <w:tc>
          <w:tcPr>
            <w:tcW w:w="236" w:type="dxa"/>
            <w:tcBorders>
              <w:top w:val="nil"/>
              <w:left w:val="nil"/>
              <w:bottom w:val="nil"/>
              <w:right w:val="nil"/>
            </w:tcBorders>
            <w:vAlign w:val="center"/>
          </w:tcPr>
          <w:p w14:paraId="7E04A74C" w14:textId="77777777" w:rsidR="006C1C33" w:rsidRPr="006C1C33" w:rsidRDefault="006C1C33" w:rsidP="00C16CD9">
            <w:pPr>
              <w:jc w:val="right"/>
              <w:rPr>
                <w:rFonts w:ascii="Times New Roman" w:hAnsi="Times New Roman" w:cs="Times New Roman"/>
                <w:color w:val="0070C0"/>
                <w:sz w:val="24"/>
                <w:szCs w:val="24"/>
                <w:lang w:val="nl-NL"/>
              </w:rPr>
            </w:pPr>
          </w:p>
        </w:tc>
        <w:tc>
          <w:tcPr>
            <w:tcW w:w="1425" w:type="dxa"/>
            <w:tcBorders>
              <w:top w:val="nil"/>
              <w:left w:val="nil"/>
              <w:bottom w:val="nil"/>
              <w:right w:val="nil"/>
            </w:tcBorders>
            <w:vAlign w:val="center"/>
          </w:tcPr>
          <w:p w14:paraId="139311BD" w14:textId="77777777" w:rsidR="006C1C33" w:rsidRPr="006C1C33" w:rsidRDefault="006C1C33" w:rsidP="00C16CD9">
            <w:pPr>
              <w:jc w:val="center"/>
              <w:rPr>
                <w:rFonts w:ascii="Times New Roman" w:hAnsi="Times New Roman" w:cs="Times New Roman"/>
                <w:color w:val="0070C0"/>
                <w:sz w:val="24"/>
                <w:szCs w:val="24"/>
                <w:lang w:val="nl-NL"/>
              </w:rPr>
            </w:pPr>
          </w:p>
        </w:tc>
        <w:tc>
          <w:tcPr>
            <w:tcW w:w="236" w:type="dxa"/>
            <w:tcBorders>
              <w:top w:val="nil"/>
              <w:left w:val="nil"/>
              <w:bottom w:val="nil"/>
              <w:right w:val="nil"/>
            </w:tcBorders>
            <w:vAlign w:val="center"/>
          </w:tcPr>
          <w:p w14:paraId="0C1C2E58"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nil"/>
              <w:right w:val="nil"/>
            </w:tcBorders>
            <w:vAlign w:val="center"/>
          </w:tcPr>
          <w:p w14:paraId="302A9FAA"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23</w:t>
            </w:r>
          </w:p>
        </w:tc>
        <w:tc>
          <w:tcPr>
            <w:tcW w:w="236" w:type="dxa"/>
            <w:tcBorders>
              <w:top w:val="nil"/>
              <w:left w:val="nil"/>
              <w:bottom w:val="nil"/>
              <w:right w:val="nil"/>
            </w:tcBorders>
            <w:vAlign w:val="center"/>
          </w:tcPr>
          <w:p w14:paraId="6E3C1159"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nil"/>
              <w:left w:val="nil"/>
              <w:bottom w:val="nil"/>
              <w:right w:val="nil"/>
            </w:tcBorders>
            <w:vAlign w:val="center"/>
          </w:tcPr>
          <w:p w14:paraId="1172864F" w14:textId="77777777" w:rsidR="006C1C33" w:rsidRPr="006C1C33" w:rsidRDefault="006C1C33" w:rsidP="00C16CD9">
            <w:pPr>
              <w:rPr>
                <w:rFonts w:ascii="Times New Roman" w:hAnsi="Times New Roman" w:cs="Times New Roman"/>
                <w:color w:val="0070C0"/>
                <w:sz w:val="24"/>
                <w:szCs w:val="24"/>
                <w:lang w:val="nl-NL"/>
              </w:rPr>
            </w:pPr>
          </w:p>
        </w:tc>
      </w:tr>
      <w:tr w:rsidR="006C1C33" w:rsidRPr="006C1C33" w14:paraId="17C6DD49" w14:textId="77777777" w:rsidTr="006C1C33">
        <w:trPr>
          <w:trHeight w:val="170"/>
        </w:trPr>
        <w:tc>
          <w:tcPr>
            <w:tcW w:w="3626" w:type="dxa"/>
            <w:tcBorders>
              <w:top w:val="nil"/>
              <w:left w:val="nil"/>
              <w:bottom w:val="nil"/>
              <w:right w:val="nil"/>
            </w:tcBorders>
            <w:vAlign w:val="center"/>
          </w:tcPr>
          <w:p w14:paraId="543E4665" w14:textId="77777777" w:rsidR="006C1C33" w:rsidRPr="006C1C33" w:rsidRDefault="006C1C33" w:rsidP="00C16CD9">
            <w:pPr>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 xml:space="preserve">Vermogensbeheer </w:t>
            </w:r>
            <w:r w:rsidRPr="00527FD4">
              <w:rPr>
                <w:rFonts w:ascii="Times New Roman" w:hAnsi="Times New Roman" w:cs="Times New Roman"/>
                <w:color w:val="000000"/>
                <w:sz w:val="24"/>
                <w:szCs w:val="24"/>
                <w:lang w:val="nl-NL"/>
              </w:rPr>
              <w:t>fee Q4</w:t>
            </w:r>
          </w:p>
        </w:tc>
        <w:tc>
          <w:tcPr>
            <w:tcW w:w="1194" w:type="dxa"/>
            <w:tcBorders>
              <w:top w:val="nil"/>
              <w:left w:val="nil"/>
              <w:bottom w:val="nil"/>
              <w:right w:val="nil"/>
            </w:tcBorders>
            <w:vAlign w:val="center"/>
          </w:tcPr>
          <w:p w14:paraId="741F6CED"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3</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06</w:t>
            </w:r>
            <w:r w:rsidRPr="00527FD4">
              <w:rPr>
                <w:rFonts w:ascii="Times New Roman" w:hAnsi="Times New Roman" w:cs="Times New Roman"/>
                <w:color w:val="000000"/>
                <w:sz w:val="24"/>
                <w:szCs w:val="24"/>
                <w:lang w:val="nl-NL"/>
              </w:rPr>
              <w:t>7</w:t>
            </w:r>
          </w:p>
        </w:tc>
        <w:tc>
          <w:tcPr>
            <w:tcW w:w="236" w:type="dxa"/>
            <w:tcBorders>
              <w:top w:val="nil"/>
              <w:left w:val="nil"/>
              <w:bottom w:val="nil"/>
              <w:right w:val="nil"/>
            </w:tcBorders>
            <w:vAlign w:val="center"/>
          </w:tcPr>
          <w:p w14:paraId="74A2B0F0" w14:textId="77777777" w:rsidR="006C1C33" w:rsidRPr="006C1C33" w:rsidRDefault="006C1C33" w:rsidP="00C16CD9">
            <w:pPr>
              <w:jc w:val="right"/>
              <w:rPr>
                <w:rFonts w:ascii="Times New Roman" w:hAnsi="Times New Roman" w:cs="Times New Roman"/>
                <w:color w:val="0070C0"/>
                <w:sz w:val="24"/>
                <w:szCs w:val="24"/>
                <w:lang w:val="nl-NL"/>
              </w:rPr>
            </w:pPr>
          </w:p>
        </w:tc>
        <w:tc>
          <w:tcPr>
            <w:tcW w:w="1425" w:type="dxa"/>
            <w:tcBorders>
              <w:top w:val="nil"/>
              <w:left w:val="nil"/>
              <w:bottom w:val="nil"/>
              <w:right w:val="nil"/>
            </w:tcBorders>
            <w:vAlign w:val="center"/>
          </w:tcPr>
          <w:p w14:paraId="206AD64F" w14:textId="77777777" w:rsidR="006C1C33" w:rsidRPr="006C1C33" w:rsidRDefault="006C1C33" w:rsidP="00C16CD9">
            <w:pPr>
              <w:jc w:val="right"/>
              <w:rPr>
                <w:rFonts w:ascii="Times New Roman" w:hAnsi="Times New Roman" w:cs="Times New Roman"/>
                <w:color w:val="0070C0"/>
                <w:sz w:val="24"/>
                <w:szCs w:val="24"/>
                <w:lang w:val="nl-NL"/>
              </w:rPr>
            </w:pPr>
          </w:p>
        </w:tc>
        <w:tc>
          <w:tcPr>
            <w:tcW w:w="236" w:type="dxa"/>
            <w:tcBorders>
              <w:top w:val="nil"/>
              <w:left w:val="nil"/>
              <w:bottom w:val="nil"/>
              <w:right w:val="nil"/>
            </w:tcBorders>
            <w:vAlign w:val="center"/>
          </w:tcPr>
          <w:p w14:paraId="3DAC5690"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nil"/>
              <w:right w:val="nil"/>
            </w:tcBorders>
            <w:vAlign w:val="center"/>
          </w:tcPr>
          <w:p w14:paraId="17819F31"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6</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217</w:t>
            </w:r>
            <w:r w:rsidRPr="00527FD4">
              <w:rPr>
                <w:rFonts w:ascii="Times New Roman" w:hAnsi="Times New Roman" w:cs="Times New Roman"/>
                <w:color w:val="000000"/>
                <w:sz w:val="24"/>
                <w:szCs w:val="24"/>
                <w:lang w:val="nl-NL"/>
              </w:rPr>
              <w:t xml:space="preserve">                                    </w:t>
            </w:r>
          </w:p>
        </w:tc>
        <w:tc>
          <w:tcPr>
            <w:tcW w:w="236" w:type="dxa"/>
            <w:tcBorders>
              <w:top w:val="nil"/>
              <w:left w:val="nil"/>
              <w:bottom w:val="nil"/>
              <w:right w:val="nil"/>
            </w:tcBorders>
            <w:vAlign w:val="center"/>
          </w:tcPr>
          <w:p w14:paraId="62C4DC36" w14:textId="77777777" w:rsidR="006C1C33" w:rsidRPr="006C1C33" w:rsidRDefault="006C1C33" w:rsidP="00C16CD9">
            <w:pPr>
              <w:rPr>
                <w:rFonts w:ascii="Times New Roman" w:hAnsi="Times New Roman" w:cs="Times New Roman"/>
                <w:color w:val="0070C0"/>
                <w:sz w:val="24"/>
                <w:szCs w:val="24"/>
                <w:lang w:val="nl-NL"/>
              </w:rPr>
            </w:pPr>
          </w:p>
        </w:tc>
        <w:tc>
          <w:tcPr>
            <w:tcW w:w="1418" w:type="dxa"/>
            <w:tcBorders>
              <w:top w:val="nil"/>
              <w:left w:val="nil"/>
              <w:bottom w:val="nil"/>
              <w:right w:val="nil"/>
            </w:tcBorders>
            <w:vAlign w:val="center"/>
          </w:tcPr>
          <w:p w14:paraId="3540F369" w14:textId="77777777" w:rsidR="006C1C33" w:rsidRPr="006C1C33" w:rsidRDefault="006C1C33" w:rsidP="00C16CD9">
            <w:pPr>
              <w:rPr>
                <w:rFonts w:ascii="Times New Roman" w:hAnsi="Times New Roman" w:cs="Times New Roman"/>
                <w:color w:val="0070C0"/>
                <w:sz w:val="24"/>
                <w:szCs w:val="24"/>
                <w:lang w:val="nl-NL"/>
              </w:rPr>
            </w:pPr>
          </w:p>
        </w:tc>
      </w:tr>
      <w:tr w:rsidR="006C1C33" w:rsidRPr="006C1C33" w14:paraId="44B10DA0" w14:textId="77777777" w:rsidTr="006C1C33">
        <w:tc>
          <w:tcPr>
            <w:tcW w:w="3626" w:type="dxa"/>
            <w:tcBorders>
              <w:top w:val="nil"/>
              <w:left w:val="nil"/>
              <w:bottom w:val="nil"/>
              <w:right w:val="nil"/>
            </w:tcBorders>
          </w:tcPr>
          <w:p w14:paraId="432400B4" w14:textId="77777777" w:rsidR="006C1C33" w:rsidRPr="006C1C33" w:rsidRDefault="006C1C33" w:rsidP="00C16CD9">
            <w:pPr>
              <w:rPr>
                <w:rFonts w:ascii="Times New Roman" w:hAnsi="Times New Roman" w:cs="Times New Roman"/>
                <w:color w:val="0070C0"/>
                <w:sz w:val="24"/>
                <w:szCs w:val="24"/>
                <w:lang w:val="nl-NL"/>
              </w:rPr>
            </w:pPr>
            <w:r w:rsidRPr="006C1C33">
              <w:rPr>
                <w:rFonts w:ascii="Times New Roman" w:hAnsi="Times New Roman" w:cs="Times New Roman"/>
                <w:color w:val="000000" w:themeColor="text1"/>
                <w:sz w:val="24"/>
                <w:szCs w:val="24"/>
                <w:lang w:val="nl-NL"/>
              </w:rPr>
              <w:t>Toegezegde uitkering</w:t>
            </w:r>
            <w:r>
              <w:rPr>
                <w:rFonts w:ascii="Times New Roman" w:hAnsi="Times New Roman" w:cs="Times New Roman"/>
                <w:color w:val="000000" w:themeColor="text1"/>
                <w:sz w:val="24"/>
                <w:szCs w:val="24"/>
                <w:lang w:val="nl-NL"/>
              </w:rPr>
              <w:t>en</w:t>
            </w:r>
          </w:p>
        </w:tc>
        <w:tc>
          <w:tcPr>
            <w:tcW w:w="1194" w:type="dxa"/>
            <w:tcBorders>
              <w:top w:val="nil"/>
              <w:left w:val="nil"/>
              <w:bottom w:val="single" w:sz="4" w:space="0" w:color="auto"/>
              <w:right w:val="nil"/>
            </w:tcBorders>
          </w:tcPr>
          <w:p w14:paraId="573BC24B"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74</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890</w:t>
            </w:r>
          </w:p>
        </w:tc>
        <w:tc>
          <w:tcPr>
            <w:tcW w:w="236" w:type="dxa"/>
            <w:tcBorders>
              <w:top w:val="nil"/>
              <w:left w:val="nil"/>
              <w:bottom w:val="nil"/>
              <w:right w:val="nil"/>
            </w:tcBorders>
          </w:tcPr>
          <w:p w14:paraId="2A99AD56" w14:textId="77777777" w:rsidR="006C1C33" w:rsidRPr="006C1C33" w:rsidRDefault="006C1C33" w:rsidP="00C16CD9">
            <w:pPr>
              <w:jc w:val="right"/>
              <w:rPr>
                <w:rFonts w:ascii="Times New Roman" w:hAnsi="Times New Roman" w:cs="Times New Roman"/>
                <w:color w:val="0070C0"/>
                <w:sz w:val="24"/>
                <w:szCs w:val="24"/>
                <w:lang w:val="nl-NL"/>
              </w:rPr>
            </w:pPr>
          </w:p>
        </w:tc>
        <w:tc>
          <w:tcPr>
            <w:tcW w:w="1425" w:type="dxa"/>
            <w:tcBorders>
              <w:top w:val="nil"/>
              <w:left w:val="nil"/>
              <w:bottom w:val="nil"/>
              <w:right w:val="nil"/>
            </w:tcBorders>
          </w:tcPr>
          <w:p w14:paraId="649B79E8" w14:textId="77777777" w:rsidR="006C1C33" w:rsidRPr="006C1C33" w:rsidRDefault="006C1C33" w:rsidP="00C16CD9">
            <w:pPr>
              <w:jc w:val="right"/>
              <w:rPr>
                <w:rFonts w:ascii="Times New Roman" w:hAnsi="Times New Roman" w:cs="Times New Roman"/>
                <w:color w:val="0070C0"/>
                <w:sz w:val="24"/>
                <w:szCs w:val="24"/>
                <w:lang w:val="nl-NL"/>
              </w:rPr>
            </w:pPr>
          </w:p>
        </w:tc>
        <w:tc>
          <w:tcPr>
            <w:tcW w:w="236" w:type="dxa"/>
            <w:tcBorders>
              <w:top w:val="nil"/>
              <w:left w:val="nil"/>
              <w:bottom w:val="nil"/>
              <w:right w:val="nil"/>
            </w:tcBorders>
          </w:tcPr>
          <w:p w14:paraId="3BA0A5EE"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single" w:sz="4" w:space="0" w:color="auto"/>
              <w:right w:val="nil"/>
            </w:tcBorders>
          </w:tcPr>
          <w:p w14:paraId="1D0A5D7A" w14:textId="77777777" w:rsidR="006C1C33" w:rsidRPr="006C1C33" w:rsidRDefault="006C1C33" w:rsidP="00C16CD9">
            <w:pPr>
              <w:jc w:val="right"/>
              <w:rPr>
                <w:rFonts w:ascii="Times New Roman" w:hAnsi="Times New Roman" w:cs="Times New Roman"/>
                <w:color w:val="0070C0"/>
                <w:sz w:val="24"/>
                <w:szCs w:val="24"/>
                <w:lang w:val="nl-NL"/>
              </w:rPr>
            </w:pPr>
            <w:r w:rsidRPr="006C1C33">
              <w:rPr>
                <w:rFonts w:ascii="Times New Roman" w:hAnsi="Times New Roman" w:cs="Times New Roman"/>
                <w:color w:val="0070C0"/>
                <w:sz w:val="24"/>
                <w:szCs w:val="24"/>
                <w:lang w:val="nl-NL"/>
              </w:rPr>
              <w:t xml:space="preserve">   </w:t>
            </w:r>
            <w:r>
              <w:rPr>
                <w:rFonts w:ascii="Times New Roman" w:hAnsi="Times New Roman" w:cs="Times New Roman"/>
                <w:color w:val="000000"/>
                <w:sz w:val="24"/>
                <w:szCs w:val="24"/>
                <w:lang w:val="nl-NL"/>
              </w:rPr>
              <w:t>65</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350</w:t>
            </w:r>
          </w:p>
        </w:tc>
        <w:tc>
          <w:tcPr>
            <w:tcW w:w="236" w:type="dxa"/>
            <w:tcBorders>
              <w:top w:val="nil"/>
              <w:left w:val="nil"/>
              <w:bottom w:val="nil"/>
              <w:right w:val="nil"/>
            </w:tcBorders>
          </w:tcPr>
          <w:p w14:paraId="31B0C5C5"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nil"/>
              <w:right w:val="nil"/>
            </w:tcBorders>
          </w:tcPr>
          <w:p w14:paraId="659FF619" w14:textId="77777777" w:rsidR="006C1C33" w:rsidRPr="006C1C33" w:rsidRDefault="006C1C33" w:rsidP="00C16CD9">
            <w:pPr>
              <w:jc w:val="right"/>
              <w:rPr>
                <w:rFonts w:ascii="Times New Roman" w:hAnsi="Times New Roman" w:cs="Times New Roman"/>
                <w:color w:val="0070C0"/>
                <w:sz w:val="24"/>
                <w:szCs w:val="24"/>
                <w:lang w:val="nl-NL"/>
              </w:rPr>
            </w:pPr>
          </w:p>
        </w:tc>
      </w:tr>
      <w:tr w:rsidR="006C1C33" w:rsidRPr="006C1C33" w14:paraId="156E09F6" w14:textId="77777777" w:rsidTr="00C16CD9">
        <w:tc>
          <w:tcPr>
            <w:tcW w:w="3626" w:type="dxa"/>
            <w:tcBorders>
              <w:top w:val="nil"/>
              <w:left w:val="nil"/>
              <w:bottom w:val="nil"/>
              <w:right w:val="nil"/>
            </w:tcBorders>
          </w:tcPr>
          <w:p w14:paraId="57648638" w14:textId="77777777" w:rsidR="006C1C33" w:rsidRPr="006C1C33" w:rsidRDefault="006C1C33" w:rsidP="00C16CD9">
            <w:pPr>
              <w:rPr>
                <w:rFonts w:ascii="Times New Roman" w:hAnsi="Times New Roman" w:cs="Times New Roman"/>
                <w:color w:val="0070C0"/>
                <w:sz w:val="24"/>
                <w:szCs w:val="24"/>
                <w:lang w:val="nl-NL"/>
              </w:rPr>
            </w:pPr>
          </w:p>
        </w:tc>
        <w:tc>
          <w:tcPr>
            <w:tcW w:w="1194" w:type="dxa"/>
            <w:tcBorders>
              <w:top w:val="single" w:sz="4" w:space="0" w:color="auto"/>
              <w:left w:val="nil"/>
              <w:bottom w:val="nil"/>
              <w:right w:val="nil"/>
            </w:tcBorders>
          </w:tcPr>
          <w:p w14:paraId="467DFD0B" w14:textId="77777777" w:rsidR="006C1C33" w:rsidRPr="006C1C33" w:rsidRDefault="006C1C33" w:rsidP="00C16CD9">
            <w:pPr>
              <w:jc w:val="right"/>
              <w:rPr>
                <w:rFonts w:ascii="Times New Roman" w:hAnsi="Times New Roman" w:cs="Times New Roman"/>
                <w:color w:val="0070C0"/>
                <w:sz w:val="24"/>
                <w:szCs w:val="24"/>
                <w:lang w:val="nl-NL"/>
              </w:rPr>
            </w:pPr>
          </w:p>
        </w:tc>
        <w:tc>
          <w:tcPr>
            <w:tcW w:w="236" w:type="dxa"/>
            <w:tcBorders>
              <w:top w:val="nil"/>
              <w:left w:val="nil"/>
              <w:bottom w:val="nil"/>
              <w:right w:val="nil"/>
            </w:tcBorders>
          </w:tcPr>
          <w:p w14:paraId="6A615BA5" w14:textId="77777777" w:rsidR="006C1C33" w:rsidRPr="006C1C33" w:rsidRDefault="006C1C33" w:rsidP="00C16CD9">
            <w:pPr>
              <w:jc w:val="right"/>
              <w:rPr>
                <w:rFonts w:ascii="Times New Roman" w:hAnsi="Times New Roman" w:cs="Times New Roman"/>
                <w:color w:val="0070C0"/>
                <w:sz w:val="24"/>
                <w:szCs w:val="24"/>
                <w:lang w:val="nl-NL"/>
              </w:rPr>
            </w:pPr>
          </w:p>
        </w:tc>
        <w:tc>
          <w:tcPr>
            <w:tcW w:w="1425" w:type="dxa"/>
            <w:tcBorders>
              <w:top w:val="nil"/>
              <w:left w:val="nil"/>
              <w:bottom w:val="single" w:sz="4" w:space="0" w:color="auto"/>
              <w:right w:val="nil"/>
            </w:tcBorders>
          </w:tcPr>
          <w:p w14:paraId="3405C22D" w14:textId="77777777" w:rsidR="006C1C33" w:rsidRPr="006C1C33" w:rsidRDefault="006C1C33" w:rsidP="00C16CD9">
            <w:pPr>
              <w:jc w:val="right"/>
              <w:rPr>
                <w:rFonts w:ascii="Times New Roman" w:hAnsi="Times New Roman" w:cs="Times New Roman"/>
                <w:color w:val="0070C0"/>
                <w:sz w:val="24"/>
                <w:szCs w:val="24"/>
                <w:lang w:val="nl-NL"/>
              </w:rPr>
            </w:pPr>
            <w:r w:rsidRPr="00527FD4">
              <w:rPr>
                <w:rFonts w:ascii="Times New Roman" w:hAnsi="Times New Roman" w:cs="Times New Roman"/>
                <w:color w:val="000000"/>
                <w:sz w:val="24"/>
                <w:szCs w:val="24"/>
                <w:lang w:val="nl-NL"/>
              </w:rPr>
              <w:t>7</w:t>
            </w:r>
            <w:r>
              <w:rPr>
                <w:rFonts w:ascii="Times New Roman" w:hAnsi="Times New Roman" w:cs="Times New Roman"/>
                <w:color w:val="000000"/>
                <w:sz w:val="24"/>
                <w:szCs w:val="24"/>
                <w:lang w:val="nl-NL"/>
              </w:rPr>
              <w:t>7</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957</w:t>
            </w:r>
          </w:p>
        </w:tc>
        <w:tc>
          <w:tcPr>
            <w:tcW w:w="236" w:type="dxa"/>
            <w:tcBorders>
              <w:top w:val="nil"/>
              <w:left w:val="nil"/>
              <w:bottom w:val="nil"/>
              <w:right w:val="nil"/>
            </w:tcBorders>
          </w:tcPr>
          <w:p w14:paraId="5BF70E24"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single" w:sz="4" w:space="0" w:color="auto"/>
              <w:left w:val="nil"/>
              <w:bottom w:val="nil"/>
              <w:right w:val="nil"/>
            </w:tcBorders>
          </w:tcPr>
          <w:p w14:paraId="2FE65418" w14:textId="77777777" w:rsidR="006C1C33" w:rsidRPr="006C1C33" w:rsidRDefault="006C1C33" w:rsidP="00C16CD9">
            <w:pPr>
              <w:jc w:val="right"/>
              <w:rPr>
                <w:rFonts w:ascii="Times New Roman" w:hAnsi="Times New Roman" w:cs="Times New Roman"/>
                <w:color w:val="0070C0"/>
                <w:sz w:val="24"/>
                <w:szCs w:val="24"/>
                <w:lang w:val="nl-NL"/>
              </w:rPr>
            </w:pPr>
          </w:p>
        </w:tc>
        <w:tc>
          <w:tcPr>
            <w:tcW w:w="236" w:type="dxa"/>
            <w:tcBorders>
              <w:top w:val="nil"/>
              <w:left w:val="nil"/>
              <w:bottom w:val="nil"/>
              <w:right w:val="nil"/>
            </w:tcBorders>
          </w:tcPr>
          <w:p w14:paraId="3234EE77"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single" w:sz="4" w:space="0" w:color="auto"/>
              <w:right w:val="nil"/>
            </w:tcBorders>
          </w:tcPr>
          <w:p w14:paraId="33AD2B97" w14:textId="77777777" w:rsidR="006C1C33" w:rsidRPr="006C1C33" w:rsidRDefault="006C1C33" w:rsidP="00C16CD9">
            <w:pPr>
              <w:jc w:val="right"/>
              <w:rPr>
                <w:rFonts w:ascii="Times New Roman" w:hAnsi="Times New Roman" w:cs="Times New Roman"/>
                <w:color w:val="0070C0"/>
                <w:sz w:val="24"/>
                <w:szCs w:val="24"/>
                <w:lang w:val="nl-NL"/>
              </w:rPr>
            </w:pPr>
            <w:r>
              <w:rPr>
                <w:rFonts w:ascii="Times New Roman" w:hAnsi="Times New Roman" w:cs="Times New Roman"/>
                <w:color w:val="000000"/>
                <w:sz w:val="24"/>
                <w:szCs w:val="24"/>
                <w:lang w:val="nl-NL"/>
              </w:rPr>
              <w:t>71</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590</w:t>
            </w:r>
          </w:p>
        </w:tc>
      </w:tr>
      <w:tr w:rsidR="006C1C33" w:rsidRPr="006C1C33" w14:paraId="1C00947F" w14:textId="77777777" w:rsidTr="006C1C33">
        <w:tc>
          <w:tcPr>
            <w:tcW w:w="3626" w:type="dxa"/>
            <w:tcBorders>
              <w:top w:val="nil"/>
              <w:left w:val="nil"/>
              <w:bottom w:val="nil"/>
              <w:right w:val="nil"/>
            </w:tcBorders>
          </w:tcPr>
          <w:p w14:paraId="3980EE7F" w14:textId="77777777" w:rsidR="006C1C33" w:rsidRPr="006C1C33" w:rsidRDefault="006C1C33" w:rsidP="00C16CD9">
            <w:pPr>
              <w:rPr>
                <w:rFonts w:ascii="Times New Roman" w:hAnsi="Times New Roman" w:cs="Times New Roman"/>
                <w:color w:val="0070C0"/>
                <w:sz w:val="24"/>
                <w:szCs w:val="24"/>
                <w:lang w:val="nl-NL"/>
              </w:rPr>
            </w:pPr>
          </w:p>
        </w:tc>
        <w:tc>
          <w:tcPr>
            <w:tcW w:w="1194" w:type="dxa"/>
            <w:tcBorders>
              <w:top w:val="nil"/>
              <w:left w:val="nil"/>
              <w:bottom w:val="nil"/>
              <w:right w:val="nil"/>
            </w:tcBorders>
          </w:tcPr>
          <w:p w14:paraId="224A4698" w14:textId="77777777" w:rsidR="006C1C33" w:rsidRPr="006C1C33" w:rsidRDefault="006C1C33" w:rsidP="00C16CD9">
            <w:pPr>
              <w:jc w:val="right"/>
              <w:rPr>
                <w:rFonts w:ascii="Times New Roman" w:hAnsi="Times New Roman" w:cs="Times New Roman"/>
                <w:color w:val="0070C0"/>
                <w:sz w:val="24"/>
                <w:szCs w:val="24"/>
                <w:lang w:val="nl-NL"/>
              </w:rPr>
            </w:pPr>
          </w:p>
        </w:tc>
        <w:tc>
          <w:tcPr>
            <w:tcW w:w="236" w:type="dxa"/>
            <w:tcBorders>
              <w:top w:val="nil"/>
              <w:left w:val="nil"/>
              <w:bottom w:val="nil"/>
              <w:right w:val="nil"/>
            </w:tcBorders>
          </w:tcPr>
          <w:p w14:paraId="16830180" w14:textId="77777777" w:rsidR="006C1C33" w:rsidRPr="006C1C33" w:rsidRDefault="006C1C33" w:rsidP="00C16CD9">
            <w:pPr>
              <w:jc w:val="right"/>
              <w:rPr>
                <w:rFonts w:ascii="Times New Roman" w:hAnsi="Times New Roman" w:cs="Times New Roman"/>
                <w:color w:val="0070C0"/>
                <w:sz w:val="24"/>
                <w:szCs w:val="24"/>
                <w:lang w:val="nl-NL"/>
              </w:rPr>
            </w:pPr>
          </w:p>
        </w:tc>
        <w:tc>
          <w:tcPr>
            <w:tcW w:w="1425" w:type="dxa"/>
            <w:tcBorders>
              <w:top w:val="single" w:sz="4" w:space="0" w:color="auto"/>
              <w:left w:val="nil"/>
              <w:bottom w:val="double" w:sz="4" w:space="0" w:color="auto"/>
              <w:right w:val="nil"/>
            </w:tcBorders>
          </w:tcPr>
          <w:p w14:paraId="3ADD3B88" w14:textId="77777777" w:rsidR="006C1C33" w:rsidRPr="006C1C33" w:rsidRDefault="006C1C33" w:rsidP="00C16CD9">
            <w:pPr>
              <w:jc w:val="right"/>
              <w:rPr>
                <w:rFonts w:ascii="Times New Roman" w:hAnsi="Times New Roman" w:cs="Times New Roman"/>
                <w:color w:val="0070C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775</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152</w:t>
            </w:r>
          </w:p>
        </w:tc>
        <w:tc>
          <w:tcPr>
            <w:tcW w:w="236" w:type="dxa"/>
            <w:tcBorders>
              <w:top w:val="nil"/>
              <w:left w:val="nil"/>
              <w:bottom w:val="nil"/>
              <w:right w:val="nil"/>
            </w:tcBorders>
          </w:tcPr>
          <w:p w14:paraId="54419471"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nil"/>
              <w:left w:val="nil"/>
              <w:bottom w:val="nil"/>
              <w:right w:val="nil"/>
            </w:tcBorders>
          </w:tcPr>
          <w:p w14:paraId="72E88A31" w14:textId="77777777" w:rsidR="006C1C33" w:rsidRPr="006C1C33" w:rsidRDefault="006C1C33" w:rsidP="00C16CD9">
            <w:pPr>
              <w:jc w:val="right"/>
              <w:rPr>
                <w:rFonts w:ascii="Times New Roman" w:hAnsi="Times New Roman" w:cs="Times New Roman"/>
                <w:color w:val="0070C0"/>
                <w:sz w:val="24"/>
                <w:szCs w:val="24"/>
                <w:lang w:val="nl-NL"/>
              </w:rPr>
            </w:pPr>
          </w:p>
        </w:tc>
        <w:tc>
          <w:tcPr>
            <w:tcW w:w="236" w:type="dxa"/>
            <w:tcBorders>
              <w:top w:val="nil"/>
              <w:left w:val="nil"/>
              <w:bottom w:val="nil"/>
              <w:right w:val="nil"/>
            </w:tcBorders>
          </w:tcPr>
          <w:p w14:paraId="5E0A5D27" w14:textId="77777777" w:rsidR="006C1C33" w:rsidRPr="006C1C33" w:rsidRDefault="006C1C33" w:rsidP="00C16CD9">
            <w:pPr>
              <w:jc w:val="right"/>
              <w:rPr>
                <w:rFonts w:ascii="Times New Roman" w:hAnsi="Times New Roman" w:cs="Times New Roman"/>
                <w:color w:val="0070C0"/>
                <w:sz w:val="24"/>
                <w:szCs w:val="24"/>
                <w:lang w:val="nl-NL"/>
              </w:rPr>
            </w:pPr>
          </w:p>
        </w:tc>
        <w:tc>
          <w:tcPr>
            <w:tcW w:w="1418" w:type="dxa"/>
            <w:tcBorders>
              <w:top w:val="single" w:sz="4" w:space="0" w:color="auto"/>
              <w:left w:val="nil"/>
              <w:bottom w:val="double" w:sz="4" w:space="0" w:color="auto"/>
              <w:right w:val="nil"/>
            </w:tcBorders>
          </w:tcPr>
          <w:p w14:paraId="4EA49BFA" w14:textId="77777777" w:rsidR="006C1C33" w:rsidRPr="006C1C33" w:rsidRDefault="006C1C33" w:rsidP="00C16CD9">
            <w:pPr>
              <w:jc w:val="right"/>
              <w:rPr>
                <w:rFonts w:ascii="Times New Roman" w:hAnsi="Times New Roman" w:cs="Times New Roman"/>
                <w:color w:val="0070C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919</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027</w:t>
            </w:r>
          </w:p>
        </w:tc>
      </w:tr>
    </w:tbl>
    <w:p w14:paraId="78BBABB7" w14:textId="2DF64C09" w:rsidR="00A000E3" w:rsidRPr="00527FD4" w:rsidRDefault="00A000E3" w:rsidP="00C16CD9">
      <w:pPr>
        <w:spacing w:after="0" w:line="240" w:lineRule="auto"/>
        <w:rPr>
          <w:rFonts w:ascii="Times New Roman" w:hAnsi="Times New Roman" w:cs="Times New Roman"/>
          <w:sz w:val="24"/>
          <w:lang w:val="nl-NL"/>
        </w:rPr>
      </w:pPr>
    </w:p>
    <w:p w14:paraId="52B78995" w14:textId="6862722C" w:rsidR="0031434B" w:rsidRPr="00527FD4" w:rsidRDefault="0031434B" w:rsidP="00C16CD9">
      <w:pPr>
        <w:spacing w:after="0" w:line="20" w:lineRule="exact"/>
        <w:rPr>
          <w:sz w:val="12"/>
          <w:szCs w:val="12"/>
          <w:lang w:val="nl-NL"/>
        </w:rPr>
        <w:sectPr w:rsidR="0031434B" w:rsidRPr="00527FD4">
          <w:pgSz w:w="11900" w:h="16840"/>
          <w:pgMar w:top="-20" w:right="0" w:bottom="-20" w:left="0" w:header="0" w:footer="0" w:gutter="0"/>
          <w:cols w:space="708"/>
        </w:sectPr>
      </w:pPr>
    </w:p>
    <w:p w14:paraId="66260DF1" w14:textId="77777777" w:rsidR="00A000E3" w:rsidRPr="00527FD4" w:rsidRDefault="00A000E3">
      <w:pPr>
        <w:spacing w:after="0" w:line="240" w:lineRule="exact"/>
        <w:rPr>
          <w:rFonts w:ascii="Times New Roman" w:hAnsi="Times New Roman" w:cs="Times New Roman"/>
          <w:sz w:val="24"/>
          <w:lang w:val="nl-NL"/>
        </w:rPr>
      </w:pPr>
    </w:p>
    <w:p w14:paraId="5CF1B735" w14:textId="77777777" w:rsidR="00A000E3" w:rsidRPr="00527FD4" w:rsidRDefault="00A000E3">
      <w:pPr>
        <w:spacing w:after="0" w:line="280" w:lineRule="exact"/>
        <w:ind w:left="1418"/>
        <w:rPr>
          <w:sz w:val="24"/>
          <w:szCs w:val="24"/>
          <w:lang w:val="nl-NL"/>
        </w:rPr>
      </w:pPr>
    </w:p>
    <w:p w14:paraId="400E523B" w14:textId="77777777" w:rsidR="00A000E3" w:rsidRPr="00527FD4" w:rsidRDefault="00A000E3">
      <w:pPr>
        <w:spacing w:after="0" w:line="280" w:lineRule="exact"/>
        <w:ind w:left="1418"/>
        <w:rPr>
          <w:sz w:val="24"/>
          <w:szCs w:val="24"/>
          <w:lang w:val="nl-NL"/>
        </w:rPr>
      </w:pPr>
    </w:p>
    <w:p w14:paraId="00758372" w14:textId="77777777" w:rsidR="00A000E3" w:rsidRPr="00527FD4" w:rsidRDefault="00A000E3">
      <w:pPr>
        <w:spacing w:after="0" w:line="280" w:lineRule="exact"/>
        <w:ind w:left="1418"/>
        <w:rPr>
          <w:sz w:val="24"/>
          <w:szCs w:val="24"/>
          <w:lang w:val="nl-NL"/>
        </w:rPr>
      </w:pPr>
    </w:p>
    <w:p w14:paraId="37405002" w14:textId="77777777" w:rsidR="00A000E3" w:rsidRPr="00527FD4" w:rsidRDefault="00A000E3">
      <w:pPr>
        <w:spacing w:after="0" w:line="280" w:lineRule="exact"/>
        <w:ind w:left="1418"/>
        <w:rPr>
          <w:sz w:val="24"/>
          <w:szCs w:val="24"/>
          <w:lang w:val="nl-NL"/>
        </w:rPr>
      </w:pPr>
    </w:p>
    <w:p w14:paraId="394A1AEB" w14:textId="77777777" w:rsidR="00A000E3" w:rsidRPr="00527FD4" w:rsidRDefault="00A000E3">
      <w:pPr>
        <w:spacing w:after="0" w:line="280" w:lineRule="exact"/>
        <w:ind w:left="1418"/>
        <w:rPr>
          <w:sz w:val="24"/>
          <w:szCs w:val="24"/>
          <w:lang w:val="nl-NL"/>
        </w:rPr>
      </w:pPr>
    </w:p>
    <w:p w14:paraId="6AF78588" w14:textId="77777777" w:rsidR="00A000E3" w:rsidRPr="00527FD4" w:rsidRDefault="00A000E3">
      <w:pPr>
        <w:spacing w:after="0" w:line="280" w:lineRule="exact"/>
        <w:ind w:left="1418"/>
        <w:rPr>
          <w:sz w:val="24"/>
          <w:szCs w:val="24"/>
          <w:lang w:val="nl-NL"/>
        </w:rPr>
      </w:pPr>
    </w:p>
    <w:p w14:paraId="34CA9C48" w14:textId="77777777" w:rsidR="00A000E3" w:rsidRPr="00527FD4" w:rsidRDefault="00A000E3">
      <w:pPr>
        <w:spacing w:after="0" w:line="280" w:lineRule="exact"/>
        <w:ind w:left="1418"/>
        <w:rPr>
          <w:sz w:val="24"/>
          <w:szCs w:val="24"/>
          <w:lang w:val="nl-NL"/>
        </w:rPr>
      </w:pPr>
    </w:p>
    <w:p w14:paraId="5BDA42F5" w14:textId="77777777" w:rsidR="00A000E3" w:rsidRPr="00527FD4" w:rsidRDefault="006A750C">
      <w:pPr>
        <w:spacing w:before="29" w:after="0" w:line="280" w:lineRule="exact"/>
        <w:ind w:left="1418" w:right="7590"/>
        <w:jc w:val="both"/>
        <w:rPr>
          <w:lang w:val="nl-NL"/>
        </w:rPr>
      </w:pPr>
      <w:r w:rsidRPr="00527FD4">
        <w:rPr>
          <w:rFonts w:ascii="Times New Roman" w:hAnsi="Times New Roman" w:cs="Times New Roman"/>
          <w:color w:val="000000"/>
          <w:sz w:val="24"/>
          <w:szCs w:val="24"/>
          <w:lang w:val="nl-NL"/>
        </w:rPr>
        <w:t>Stichting “De Drie Lichten” Hilversum</w:t>
      </w:r>
    </w:p>
    <w:p w14:paraId="5F4791CF" w14:textId="6DAFC99A" w:rsidR="00A000E3" w:rsidRPr="0031434B" w:rsidRDefault="006A750C">
      <w:pPr>
        <w:spacing w:before="266" w:after="0" w:line="322" w:lineRule="exact"/>
        <w:ind w:left="1418"/>
        <w:rPr>
          <w:b/>
          <w:bCs/>
          <w:lang w:val="nl-NL"/>
        </w:rPr>
      </w:pPr>
      <w:r w:rsidRPr="0031434B">
        <w:rPr>
          <w:rFonts w:ascii="Times New Roman Bold" w:hAnsi="Times New Roman Bold" w:cs="Times New Roman Bold"/>
          <w:b/>
          <w:bCs/>
          <w:color w:val="000000"/>
          <w:sz w:val="28"/>
          <w:szCs w:val="28"/>
          <w:lang w:val="nl-NL"/>
        </w:rPr>
        <w:t>Staat van baten en lasten over het jaar 20</w:t>
      </w:r>
      <w:r w:rsidR="00527FD4" w:rsidRPr="0031434B">
        <w:rPr>
          <w:rFonts w:ascii="Times New Roman Bold" w:hAnsi="Times New Roman Bold" w:cs="Times New Roman Bold"/>
          <w:b/>
          <w:bCs/>
          <w:color w:val="000000"/>
          <w:sz w:val="28"/>
          <w:szCs w:val="28"/>
          <w:lang w:val="nl-NL"/>
        </w:rPr>
        <w:t>20</w:t>
      </w:r>
    </w:p>
    <w:p w14:paraId="57B1A61D" w14:textId="77777777" w:rsidR="00A000E3" w:rsidRPr="00527FD4" w:rsidRDefault="00A000E3">
      <w:pPr>
        <w:spacing w:after="0" w:line="276" w:lineRule="exact"/>
        <w:ind w:left="1444"/>
        <w:rPr>
          <w:sz w:val="24"/>
          <w:szCs w:val="24"/>
          <w:lang w:val="nl-NL"/>
        </w:rPr>
      </w:pPr>
    </w:p>
    <w:tbl>
      <w:tblPr>
        <w:tblStyle w:val="Tabelraster"/>
        <w:tblW w:w="0" w:type="auto"/>
        <w:tblInd w:w="1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1418"/>
        <w:gridCol w:w="1418"/>
        <w:gridCol w:w="1418"/>
        <w:gridCol w:w="1418"/>
      </w:tblGrid>
      <w:tr w:rsidR="00C16CD9" w:rsidRPr="00C16CD9" w14:paraId="54A4C159" w14:textId="77777777" w:rsidTr="00C16CD9">
        <w:tc>
          <w:tcPr>
            <w:tcW w:w="3626" w:type="dxa"/>
          </w:tcPr>
          <w:p w14:paraId="4864A51E"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581F40AC"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bottom w:val="single" w:sz="4" w:space="0" w:color="auto"/>
            </w:tcBorders>
          </w:tcPr>
          <w:p w14:paraId="4200D8FB" w14:textId="3ED1CF86"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color w:val="000000"/>
                <w:sz w:val="24"/>
                <w:szCs w:val="24"/>
                <w:lang w:val="nl-NL"/>
              </w:rPr>
              <w:t>2020</w:t>
            </w:r>
          </w:p>
        </w:tc>
        <w:tc>
          <w:tcPr>
            <w:tcW w:w="1418" w:type="dxa"/>
          </w:tcPr>
          <w:p w14:paraId="3590EE80"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141A6BC3" w14:textId="1DD878A1"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color w:val="000000"/>
                <w:sz w:val="24"/>
                <w:szCs w:val="24"/>
                <w:lang w:val="nl-NL"/>
              </w:rPr>
              <w:t>2019</w:t>
            </w:r>
          </w:p>
        </w:tc>
      </w:tr>
      <w:tr w:rsidR="00C16CD9" w:rsidRPr="00C16CD9" w14:paraId="7EB04880" w14:textId="77777777" w:rsidTr="00C16CD9">
        <w:tc>
          <w:tcPr>
            <w:tcW w:w="3626" w:type="dxa"/>
          </w:tcPr>
          <w:p w14:paraId="4F9A654C"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712CF903"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top w:val="single" w:sz="4" w:space="0" w:color="auto"/>
            </w:tcBorders>
          </w:tcPr>
          <w:p w14:paraId="6559D136" w14:textId="00E9B480"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color w:val="000000"/>
                <w:w w:val="97"/>
                <w:sz w:val="24"/>
                <w:szCs w:val="24"/>
                <w:lang w:val="nl-NL"/>
              </w:rPr>
              <w:t>€</w:t>
            </w:r>
          </w:p>
        </w:tc>
        <w:tc>
          <w:tcPr>
            <w:tcW w:w="1418" w:type="dxa"/>
          </w:tcPr>
          <w:p w14:paraId="41BBFED3"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tcBorders>
          </w:tcPr>
          <w:p w14:paraId="642BC84E" w14:textId="0AD4352F"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color w:val="000000"/>
                <w:w w:val="97"/>
                <w:sz w:val="24"/>
                <w:szCs w:val="24"/>
                <w:lang w:val="nl-NL"/>
              </w:rPr>
              <w:t>€</w:t>
            </w:r>
          </w:p>
        </w:tc>
      </w:tr>
      <w:tr w:rsidR="00C16CD9" w:rsidRPr="00C16CD9" w14:paraId="67552CAB" w14:textId="77777777" w:rsidTr="00C16CD9">
        <w:tc>
          <w:tcPr>
            <w:tcW w:w="3626" w:type="dxa"/>
          </w:tcPr>
          <w:p w14:paraId="4BDA537B" w14:textId="2895AAD8" w:rsidR="00C16CD9" w:rsidRPr="00C16CD9" w:rsidRDefault="00C16CD9">
            <w:pPr>
              <w:spacing w:line="276" w:lineRule="exact"/>
              <w:rPr>
                <w:rFonts w:ascii="Times New Roman" w:hAnsi="Times New Roman" w:cs="Times New Roman"/>
                <w:b/>
                <w:bCs/>
                <w:sz w:val="24"/>
                <w:szCs w:val="24"/>
                <w:lang w:val="nl-NL"/>
              </w:rPr>
            </w:pPr>
            <w:r w:rsidRPr="00C16CD9">
              <w:rPr>
                <w:rFonts w:ascii="Times New Roman" w:hAnsi="Times New Roman" w:cs="Times New Roman"/>
                <w:b/>
                <w:bCs/>
                <w:sz w:val="24"/>
                <w:szCs w:val="24"/>
                <w:lang w:val="nl-NL"/>
              </w:rPr>
              <w:t>Baten</w:t>
            </w:r>
          </w:p>
        </w:tc>
        <w:tc>
          <w:tcPr>
            <w:tcW w:w="1418" w:type="dxa"/>
          </w:tcPr>
          <w:p w14:paraId="11C16EA0"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44BDBAE7" w14:textId="2E7CB2F2"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3DB81466"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59F356C8"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34464A61" w14:textId="77777777" w:rsidTr="00C16CD9">
        <w:tc>
          <w:tcPr>
            <w:tcW w:w="3626" w:type="dxa"/>
          </w:tcPr>
          <w:p w14:paraId="14AB0C1C"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00FC54FC"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6B54ED9C"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342C5E01"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251F13C6"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6CFE0EB9" w14:textId="77777777" w:rsidTr="00C16CD9">
        <w:tc>
          <w:tcPr>
            <w:tcW w:w="3626" w:type="dxa"/>
          </w:tcPr>
          <w:p w14:paraId="499F792F" w14:textId="10C7E721"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Opbrengst effecten</w:t>
            </w:r>
          </w:p>
        </w:tc>
        <w:tc>
          <w:tcPr>
            <w:tcW w:w="1418" w:type="dxa"/>
          </w:tcPr>
          <w:p w14:paraId="05F8CA7B"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347C925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2A063220"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4ABDC366"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242C2A8D" w14:textId="77777777" w:rsidTr="00C16CD9">
        <w:tc>
          <w:tcPr>
            <w:tcW w:w="3626" w:type="dxa"/>
          </w:tcPr>
          <w:p w14:paraId="6987B3E9" w14:textId="55A55808"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Rente coupons obligaties etc.</w:t>
            </w:r>
          </w:p>
        </w:tc>
        <w:tc>
          <w:tcPr>
            <w:tcW w:w="1418" w:type="dxa"/>
          </w:tcPr>
          <w:p w14:paraId="160DD048"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2AFC1D72" w14:textId="1EDD2126"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2.281</w:t>
            </w:r>
          </w:p>
        </w:tc>
        <w:tc>
          <w:tcPr>
            <w:tcW w:w="1418" w:type="dxa"/>
          </w:tcPr>
          <w:p w14:paraId="2502563D"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65B321FF"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42E8B517" w14:textId="77777777" w:rsidTr="00C16CD9">
        <w:tc>
          <w:tcPr>
            <w:tcW w:w="3626" w:type="dxa"/>
          </w:tcPr>
          <w:p w14:paraId="4D6920D0" w14:textId="0C5F7C18"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Dividend binnenlandse aandelen</w:t>
            </w:r>
          </w:p>
        </w:tc>
        <w:tc>
          <w:tcPr>
            <w:tcW w:w="1418" w:type="dxa"/>
          </w:tcPr>
          <w:p w14:paraId="551CB13D"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48C85DA8" w14:textId="472FB6DD"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44.513</w:t>
            </w:r>
          </w:p>
        </w:tc>
        <w:tc>
          <w:tcPr>
            <w:tcW w:w="1418" w:type="dxa"/>
          </w:tcPr>
          <w:p w14:paraId="49BDD078"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11F36EA7" w14:textId="27B1EB53"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59.075</w:t>
            </w:r>
          </w:p>
        </w:tc>
      </w:tr>
      <w:tr w:rsidR="00C16CD9" w:rsidRPr="00C16CD9" w14:paraId="01892643" w14:textId="77777777" w:rsidTr="00C16CD9">
        <w:tc>
          <w:tcPr>
            <w:tcW w:w="3626" w:type="dxa"/>
          </w:tcPr>
          <w:p w14:paraId="74780493" w14:textId="19AC97AF"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Dividend buitenlandse aandelen</w:t>
            </w:r>
          </w:p>
        </w:tc>
        <w:tc>
          <w:tcPr>
            <w:tcW w:w="1418" w:type="dxa"/>
          </w:tcPr>
          <w:p w14:paraId="3B5477B6"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bottom w:val="single" w:sz="4" w:space="0" w:color="auto"/>
            </w:tcBorders>
          </w:tcPr>
          <w:p w14:paraId="328141C8" w14:textId="3526F4CD"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3.175</w:t>
            </w:r>
          </w:p>
        </w:tc>
        <w:tc>
          <w:tcPr>
            <w:tcW w:w="1418" w:type="dxa"/>
          </w:tcPr>
          <w:p w14:paraId="23C5662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66EBDCF9" w14:textId="02965BCF"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2.905</w:t>
            </w:r>
          </w:p>
        </w:tc>
      </w:tr>
      <w:tr w:rsidR="00C16CD9" w:rsidRPr="00C16CD9" w14:paraId="7F73F4D2" w14:textId="77777777" w:rsidTr="00C16CD9">
        <w:tc>
          <w:tcPr>
            <w:tcW w:w="3626" w:type="dxa"/>
          </w:tcPr>
          <w:p w14:paraId="058D77BD"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1F374543"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top w:val="single" w:sz="4" w:space="0" w:color="auto"/>
            </w:tcBorders>
          </w:tcPr>
          <w:p w14:paraId="2668D1C6" w14:textId="47FD7348"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49.969</w:t>
            </w:r>
          </w:p>
        </w:tc>
        <w:tc>
          <w:tcPr>
            <w:tcW w:w="1418" w:type="dxa"/>
          </w:tcPr>
          <w:p w14:paraId="1E44567C"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tcBorders>
          </w:tcPr>
          <w:p w14:paraId="3EB6A20F" w14:textId="36864265"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61.980</w:t>
            </w:r>
          </w:p>
        </w:tc>
      </w:tr>
      <w:tr w:rsidR="00C16CD9" w:rsidRPr="00C16CD9" w14:paraId="42314F8B" w14:textId="77777777" w:rsidTr="00C16CD9">
        <w:tc>
          <w:tcPr>
            <w:tcW w:w="3626" w:type="dxa"/>
          </w:tcPr>
          <w:p w14:paraId="773F8425"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5ABD771A"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318EFD6F"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559D4EC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0EE3549A"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414DBED1" w14:textId="77777777" w:rsidTr="00C16CD9">
        <w:tc>
          <w:tcPr>
            <w:tcW w:w="3626" w:type="dxa"/>
          </w:tcPr>
          <w:p w14:paraId="4BBA1C56" w14:textId="5FFA9B7A"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Rente banken</w:t>
            </w:r>
          </w:p>
        </w:tc>
        <w:tc>
          <w:tcPr>
            <w:tcW w:w="1418" w:type="dxa"/>
          </w:tcPr>
          <w:p w14:paraId="3DDDEC87"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05C7D65B"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5E771655"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19A09A57"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3742AE9A" w14:textId="77777777" w:rsidTr="00C16CD9">
        <w:tc>
          <w:tcPr>
            <w:tcW w:w="3626" w:type="dxa"/>
          </w:tcPr>
          <w:p w14:paraId="3025A584" w14:textId="0F043A45"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ABN-AMRO MeesPierson</w:t>
            </w:r>
          </w:p>
        </w:tc>
        <w:tc>
          <w:tcPr>
            <w:tcW w:w="1418" w:type="dxa"/>
          </w:tcPr>
          <w:p w14:paraId="2F4B7F63"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bottom w:val="single" w:sz="4" w:space="0" w:color="auto"/>
            </w:tcBorders>
          </w:tcPr>
          <w:p w14:paraId="7E62C8E9" w14:textId="0FA0D555"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w:t>
            </w:r>
          </w:p>
        </w:tc>
        <w:tc>
          <w:tcPr>
            <w:tcW w:w="1418" w:type="dxa"/>
          </w:tcPr>
          <w:p w14:paraId="2EC28B95"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78718D32" w14:textId="55DF2477"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741</w:t>
            </w:r>
          </w:p>
        </w:tc>
      </w:tr>
      <w:tr w:rsidR="00C16CD9" w:rsidRPr="00C16CD9" w14:paraId="427A043E" w14:textId="77777777" w:rsidTr="00C16CD9">
        <w:trPr>
          <w:trHeight w:val="226"/>
        </w:trPr>
        <w:tc>
          <w:tcPr>
            <w:tcW w:w="3626" w:type="dxa"/>
          </w:tcPr>
          <w:p w14:paraId="1431121B"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39904637"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top w:val="single" w:sz="4" w:space="0" w:color="auto"/>
            </w:tcBorders>
          </w:tcPr>
          <w:p w14:paraId="6EE26C7E" w14:textId="2A2DDD28"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49.969</w:t>
            </w:r>
          </w:p>
        </w:tc>
        <w:tc>
          <w:tcPr>
            <w:tcW w:w="1418" w:type="dxa"/>
          </w:tcPr>
          <w:p w14:paraId="7F6906AB"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tcBorders>
          </w:tcPr>
          <w:p w14:paraId="7B31D9B6" w14:textId="088BB84A"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62.721</w:t>
            </w:r>
          </w:p>
        </w:tc>
      </w:tr>
      <w:tr w:rsidR="00C16CD9" w:rsidRPr="00C16CD9" w14:paraId="5A6D564D" w14:textId="77777777" w:rsidTr="00C16CD9">
        <w:tc>
          <w:tcPr>
            <w:tcW w:w="3626" w:type="dxa"/>
          </w:tcPr>
          <w:p w14:paraId="0B41D07B"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76E7BD2C"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33512D8E"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4C4D8211"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5483AC14"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41F94A5B" w14:textId="77777777" w:rsidTr="00C16CD9">
        <w:tc>
          <w:tcPr>
            <w:tcW w:w="3626" w:type="dxa"/>
          </w:tcPr>
          <w:p w14:paraId="2F94BC6A"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780CEC52"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22D30060"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13C21CA6"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18D1C182"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244BDDB3" w14:textId="77777777" w:rsidTr="00C16CD9">
        <w:tc>
          <w:tcPr>
            <w:tcW w:w="3626" w:type="dxa"/>
          </w:tcPr>
          <w:p w14:paraId="13A64C65" w14:textId="642989BB" w:rsidR="00C16CD9" w:rsidRPr="00C16CD9" w:rsidRDefault="00C16CD9">
            <w:pPr>
              <w:spacing w:line="276" w:lineRule="exact"/>
              <w:rPr>
                <w:rFonts w:ascii="Times New Roman" w:hAnsi="Times New Roman" w:cs="Times New Roman"/>
                <w:b/>
                <w:bCs/>
                <w:sz w:val="24"/>
                <w:szCs w:val="24"/>
                <w:lang w:val="nl-NL"/>
              </w:rPr>
            </w:pPr>
            <w:r w:rsidRPr="00C16CD9">
              <w:rPr>
                <w:rFonts w:ascii="Times New Roman" w:hAnsi="Times New Roman" w:cs="Times New Roman"/>
                <w:b/>
                <w:bCs/>
                <w:sz w:val="24"/>
                <w:szCs w:val="24"/>
                <w:lang w:val="nl-NL"/>
              </w:rPr>
              <w:t>Lasten</w:t>
            </w:r>
          </w:p>
        </w:tc>
        <w:tc>
          <w:tcPr>
            <w:tcW w:w="1418" w:type="dxa"/>
          </w:tcPr>
          <w:p w14:paraId="6DCD6F2B"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7D2EB276"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0381642A"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15EC4626"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7EA54E32" w14:textId="77777777" w:rsidTr="00C16CD9">
        <w:tc>
          <w:tcPr>
            <w:tcW w:w="3626" w:type="dxa"/>
          </w:tcPr>
          <w:p w14:paraId="4F383096"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39ACD8DD"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37085F1E"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5735CAA7"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45AC50D1"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4B917FBF" w14:textId="77777777" w:rsidTr="00C16CD9">
        <w:tc>
          <w:tcPr>
            <w:tcW w:w="3626" w:type="dxa"/>
          </w:tcPr>
          <w:p w14:paraId="0D84D0DB" w14:textId="41DF459D"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 xml:space="preserve">Kosten secretariaat </w:t>
            </w:r>
          </w:p>
        </w:tc>
        <w:tc>
          <w:tcPr>
            <w:tcW w:w="1418" w:type="dxa"/>
          </w:tcPr>
          <w:p w14:paraId="3B4D1735" w14:textId="355B70C1"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1.700</w:t>
            </w:r>
          </w:p>
        </w:tc>
        <w:tc>
          <w:tcPr>
            <w:tcW w:w="1418" w:type="dxa"/>
          </w:tcPr>
          <w:p w14:paraId="1780283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2A92B4C5" w14:textId="3067C127"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2.525</w:t>
            </w:r>
          </w:p>
        </w:tc>
        <w:tc>
          <w:tcPr>
            <w:tcW w:w="1418" w:type="dxa"/>
          </w:tcPr>
          <w:p w14:paraId="592DC2A8"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217F1648" w14:textId="77777777" w:rsidTr="00F17F90">
        <w:tc>
          <w:tcPr>
            <w:tcW w:w="3626" w:type="dxa"/>
          </w:tcPr>
          <w:p w14:paraId="41DAB833" w14:textId="376DF6B3" w:rsidR="00C16CD9" w:rsidRPr="00C16CD9" w:rsidRDefault="00F17F90">
            <w:pPr>
              <w:spacing w:line="276" w:lineRule="exact"/>
              <w:rPr>
                <w:rFonts w:ascii="Times New Roman" w:hAnsi="Times New Roman" w:cs="Times New Roman"/>
                <w:sz w:val="24"/>
                <w:szCs w:val="24"/>
                <w:lang w:val="nl-NL"/>
              </w:rPr>
            </w:pPr>
            <w:r>
              <w:rPr>
                <w:rFonts w:ascii="Times New Roman" w:hAnsi="Times New Roman" w:cs="Times New Roman"/>
                <w:sz w:val="24"/>
                <w:szCs w:val="24"/>
                <w:lang w:val="nl-NL"/>
              </w:rPr>
              <w:t>Overige kosten</w:t>
            </w:r>
          </w:p>
        </w:tc>
        <w:tc>
          <w:tcPr>
            <w:tcW w:w="1418" w:type="dxa"/>
            <w:tcBorders>
              <w:bottom w:val="single" w:sz="4" w:space="0" w:color="auto"/>
            </w:tcBorders>
          </w:tcPr>
          <w:p w14:paraId="7ED95A42" w14:textId="66300C60"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589</w:t>
            </w:r>
          </w:p>
        </w:tc>
        <w:tc>
          <w:tcPr>
            <w:tcW w:w="1418" w:type="dxa"/>
          </w:tcPr>
          <w:p w14:paraId="73689F18"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0FAC4525" w14:textId="2EBA31C5"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1.707</w:t>
            </w:r>
          </w:p>
        </w:tc>
        <w:tc>
          <w:tcPr>
            <w:tcW w:w="1418" w:type="dxa"/>
          </w:tcPr>
          <w:p w14:paraId="5EE565CB"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0B10E820" w14:textId="77777777" w:rsidTr="00F17F90">
        <w:tc>
          <w:tcPr>
            <w:tcW w:w="3626" w:type="dxa"/>
          </w:tcPr>
          <w:p w14:paraId="23869376" w14:textId="77777777" w:rsidR="00C16CD9" w:rsidRPr="00C16CD9" w:rsidRDefault="00C16CD9">
            <w:pPr>
              <w:spacing w:line="276" w:lineRule="exact"/>
              <w:rPr>
                <w:rFonts w:ascii="Times New Roman" w:hAnsi="Times New Roman" w:cs="Times New Roman"/>
                <w:sz w:val="24"/>
                <w:szCs w:val="24"/>
                <w:lang w:val="nl-NL"/>
              </w:rPr>
            </w:pPr>
          </w:p>
        </w:tc>
        <w:tc>
          <w:tcPr>
            <w:tcW w:w="1418" w:type="dxa"/>
            <w:tcBorders>
              <w:top w:val="single" w:sz="4" w:space="0" w:color="auto"/>
            </w:tcBorders>
          </w:tcPr>
          <w:p w14:paraId="7CD3DE65"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6707C24C" w14:textId="6B9CA6AB"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2.289</w:t>
            </w:r>
          </w:p>
        </w:tc>
        <w:tc>
          <w:tcPr>
            <w:tcW w:w="1418" w:type="dxa"/>
            <w:tcBorders>
              <w:top w:val="single" w:sz="4" w:space="0" w:color="auto"/>
            </w:tcBorders>
          </w:tcPr>
          <w:p w14:paraId="2FB5D65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6DEBD32A" w14:textId="18ABD075"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4.232</w:t>
            </w:r>
          </w:p>
        </w:tc>
      </w:tr>
      <w:tr w:rsidR="00C16CD9" w:rsidRPr="00C16CD9" w14:paraId="73FF435C" w14:textId="77777777" w:rsidTr="00F17F90">
        <w:tc>
          <w:tcPr>
            <w:tcW w:w="3626" w:type="dxa"/>
          </w:tcPr>
          <w:p w14:paraId="22A5BC77" w14:textId="2CA6013A" w:rsidR="00C16CD9" w:rsidRPr="00C16CD9" w:rsidRDefault="00C16CD9">
            <w:pPr>
              <w:spacing w:line="276" w:lineRule="exact"/>
              <w:rPr>
                <w:rFonts w:ascii="Times New Roman" w:hAnsi="Times New Roman" w:cs="Times New Roman"/>
                <w:sz w:val="24"/>
                <w:szCs w:val="24"/>
                <w:lang w:val="nl-NL"/>
              </w:rPr>
            </w:pPr>
            <w:r w:rsidRPr="00C16CD9">
              <w:rPr>
                <w:rFonts w:ascii="Times New Roman" w:hAnsi="Times New Roman" w:cs="Times New Roman"/>
                <w:sz w:val="24"/>
                <w:szCs w:val="24"/>
                <w:lang w:val="nl-NL"/>
              </w:rPr>
              <w:t>Voordelig saldo baten en lasten</w:t>
            </w:r>
          </w:p>
        </w:tc>
        <w:tc>
          <w:tcPr>
            <w:tcW w:w="1418" w:type="dxa"/>
          </w:tcPr>
          <w:p w14:paraId="4B3BD47B"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tcBorders>
          </w:tcPr>
          <w:p w14:paraId="515355D0" w14:textId="13ACEE49"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47.680</w:t>
            </w:r>
          </w:p>
        </w:tc>
        <w:tc>
          <w:tcPr>
            <w:tcW w:w="1418" w:type="dxa"/>
          </w:tcPr>
          <w:p w14:paraId="050FF25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tcBorders>
          </w:tcPr>
          <w:p w14:paraId="4FCFDA87" w14:textId="7882D377" w:rsidR="00C16CD9" w:rsidRPr="00C16CD9" w:rsidRDefault="00C16CD9" w:rsidP="00C16CD9">
            <w:pPr>
              <w:spacing w:line="276" w:lineRule="exact"/>
              <w:jc w:val="right"/>
              <w:rPr>
                <w:rFonts w:ascii="Times New Roman" w:hAnsi="Times New Roman" w:cs="Times New Roman"/>
                <w:sz w:val="24"/>
                <w:szCs w:val="24"/>
                <w:lang w:val="nl-NL"/>
              </w:rPr>
            </w:pPr>
            <w:r w:rsidRPr="00C16CD9">
              <w:rPr>
                <w:rFonts w:ascii="Times New Roman" w:hAnsi="Times New Roman" w:cs="Times New Roman"/>
                <w:sz w:val="24"/>
                <w:szCs w:val="24"/>
                <w:lang w:val="nl-NL"/>
              </w:rPr>
              <w:t>58.489</w:t>
            </w:r>
          </w:p>
        </w:tc>
      </w:tr>
      <w:tr w:rsidR="00C16CD9" w:rsidRPr="00C16CD9" w14:paraId="1F23D814" w14:textId="77777777" w:rsidTr="00C16CD9">
        <w:tc>
          <w:tcPr>
            <w:tcW w:w="3626" w:type="dxa"/>
          </w:tcPr>
          <w:p w14:paraId="22C803DB"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6E489D88"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72D0545A"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3D40FAE7"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00E653A7"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2D7B72C4" w14:textId="77777777" w:rsidTr="00C16CD9">
        <w:tc>
          <w:tcPr>
            <w:tcW w:w="3626" w:type="dxa"/>
          </w:tcPr>
          <w:p w14:paraId="5A10DD63" w14:textId="109E0627" w:rsidR="00C16CD9" w:rsidRPr="00F17F90" w:rsidRDefault="00C16CD9">
            <w:pPr>
              <w:spacing w:line="276" w:lineRule="exact"/>
              <w:rPr>
                <w:rFonts w:ascii="Times New Roman" w:hAnsi="Times New Roman" w:cs="Times New Roman"/>
                <w:b/>
                <w:bCs/>
                <w:sz w:val="24"/>
                <w:szCs w:val="24"/>
                <w:lang w:val="nl-NL"/>
              </w:rPr>
            </w:pPr>
            <w:r w:rsidRPr="00F17F90">
              <w:rPr>
                <w:rFonts w:ascii="Times New Roman" w:hAnsi="Times New Roman" w:cs="Times New Roman"/>
                <w:b/>
                <w:bCs/>
                <w:sz w:val="24"/>
                <w:szCs w:val="24"/>
                <w:lang w:val="nl-NL"/>
              </w:rPr>
              <w:t>Bijzondere baten en la</w:t>
            </w:r>
            <w:r w:rsidR="00F17F90">
              <w:rPr>
                <w:rFonts w:ascii="Times New Roman" w:hAnsi="Times New Roman" w:cs="Times New Roman"/>
                <w:b/>
                <w:bCs/>
                <w:sz w:val="24"/>
                <w:szCs w:val="24"/>
                <w:lang w:val="nl-NL"/>
              </w:rPr>
              <w:t>s</w:t>
            </w:r>
            <w:r w:rsidRPr="00F17F90">
              <w:rPr>
                <w:rFonts w:ascii="Times New Roman" w:hAnsi="Times New Roman" w:cs="Times New Roman"/>
                <w:b/>
                <w:bCs/>
                <w:sz w:val="24"/>
                <w:szCs w:val="24"/>
                <w:lang w:val="nl-NL"/>
              </w:rPr>
              <w:t>ten</w:t>
            </w:r>
          </w:p>
        </w:tc>
        <w:tc>
          <w:tcPr>
            <w:tcW w:w="1418" w:type="dxa"/>
          </w:tcPr>
          <w:p w14:paraId="540A132D"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218E9AFD"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76DC9620"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07784F00"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321C93B2" w14:textId="77777777" w:rsidTr="00C16CD9">
        <w:tc>
          <w:tcPr>
            <w:tcW w:w="3626" w:type="dxa"/>
          </w:tcPr>
          <w:p w14:paraId="73EE92C8" w14:textId="2F4CD222" w:rsidR="00C16CD9" w:rsidRPr="00C16CD9" w:rsidRDefault="00C16CD9">
            <w:pPr>
              <w:spacing w:line="276" w:lineRule="exact"/>
              <w:rPr>
                <w:rFonts w:ascii="Times New Roman" w:hAnsi="Times New Roman" w:cs="Times New Roman"/>
                <w:sz w:val="24"/>
                <w:szCs w:val="24"/>
                <w:lang w:val="nl-NL"/>
              </w:rPr>
            </w:pPr>
            <w:r>
              <w:rPr>
                <w:rFonts w:ascii="Times New Roman" w:hAnsi="Times New Roman" w:cs="Times New Roman"/>
                <w:sz w:val="24"/>
                <w:szCs w:val="24"/>
                <w:lang w:val="nl-NL"/>
              </w:rPr>
              <w:t xml:space="preserve">Meer/minderwaarde effecten </w:t>
            </w:r>
          </w:p>
        </w:tc>
        <w:tc>
          <w:tcPr>
            <w:tcW w:w="1418" w:type="dxa"/>
          </w:tcPr>
          <w:p w14:paraId="2281EABC"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6D16ED4F" w14:textId="32B56C2C"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239AE6B0"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0890B280" w14:textId="2F67630D"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26D98D76" w14:textId="77777777" w:rsidTr="00C16CD9">
        <w:tc>
          <w:tcPr>
            <w:tcW w:w="3626" w:type="dxa"/>
          </w:tcPr>
          <w:p w14:paraId="0D5ADA2D" w14:textId="08BF1D4D" w:rsidR="00C16CD9" w:rsidRPr="00C16CD9" w:rsidRDefault="00C16CD9">
            <w:pPr>
              <w:spacing w:line="276" w:lineRule="exact"/>
              <w:rPr>
                <w:rFonts w:ascii="Times New Roman" w:hAnsi="Times New Roman" w:cs="Times New Roman"/>
                <w:sz w:val="24"/>
                <w:szCs w:val="24"/>
                <w:lang w:val="nl-NL"/>
              </w:rPr>
            </w:pPr>
            <w:r>
              <w:rPr>
                <w:rFonts w:ascii="Times New Roman" w:hAnsi="Times New Roman" w:cs="Times New Roman"/>
                <w:sz w:val="24"/>
                <w:szCs w:val="24"/>
                <w:lang w:val="nl-NL"/>
              </w:rPr>
              <w:t>minus fee</w:t>
            </w:r>
          </w:p>
        </w:tc>
        <w:tc>
          <w:tcPr>
            <w:tcW w:w="1418" w:type="dxa"/>
          </w:tcPr>
          <w:p w14:paraId="7170A0E6"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08D98C5F" w14:textId="4F2711CE" w:rsidR="00C16CD9" w:rsidRPr="00C16CD9" w:rsidRDefault="00F17F90" w:rsidP="00C16CD9">
            <w:pPr>
              <w:spacing w:line="276" w:lineRule="exact"/>
              <w:jc w:val="right"/>
              <w:rPr>
                <w:rFonts w:ascii="Times New Roman" w:hAnsi="Times New Roman" w:cs="Times New Roman"/>
                <w:sz w:val="24"/>
                <w:szCs w:val="24"/>
                <w:lang w:val="nl-NL"/>
              </w:rPr>
            </w:pPr>
            <w:r>
              <w:rPr>
                <w:rFonts w:ascii="Times New Roman" w:hAnsi="Times New Roman" w:cs="Times New Roman"/>
                <w:sz w:val="24"/>
                <w:szCs w:val="24"/>
                <w:lang w:val="nl-NL"/>
              </w:rPr>
              <w:t>-113.972</w:t>
            </w:r>
          </w:p>
        </w:tc>
        <w:tc>
          <w:tcPr>
            <w:tcW w:w="1418" w:type="dxa"/>
          </w:tcPr>
          <w:p w14:paraId="1CEAD2E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77A8EEAE" w14:textId="2C4FAF8F" w:rsidR="00C16CD9" w:rsidRPr="00C16CD9" w:rsidRDefault="00F17F90" w:rsidP="00C16CD9">
            <w:pPr>
              <w:spacing w:line="276" w:lineRule="exact"/>
              <w:jc w:val="right"/>
              <w:rPr>
                <w:rFonts w:ascii="Times New Roman" w:hAnsi="Times New Roman" w:cs="Times New Roman"/>
                <w:sz w:val="24"/>
                <w:szCs w:val="24"/>
                <w:lang w:val="nl-NL"/>
              </w:rPr>
            </w:pPr>
            <w:r>
              <w:rPr>
                <w:rFonts w:ascii="Times New Roman" w:hAnsi="Times New Roman" w:cs="Times New Roman"/>
                <w:sz w:val="24"/>
                <w:szCs w:val="24"/>
                <w:lang w:val="nl-NL"/>
              </w:rPr>
              <w:t>318.586</w:t>
            </w:r>
          </w:p>
        </w:tc>
      </w:tr>
      <w:tr w:rsidR="00C16CD9" w:rsidRPr="00C16CD9" w14:paraId="5DF03824" w14:textId="77777777" w:rsidTr="00C16CD9">
        <w:tc>
          <w:tcPr>
            <w:tcW w:w="3626" w:type="dxa"/>
          </w:tcPr>
          <w:p w14:paraId="76F2E7F0" w14:textId="77777777" w:rsidR="00C16CD9" w:rsidRPr="00C16CD9" w:rsidRDefault="00C16CD9">
            <w:pPr>
              <w:spacing w:line="276" w:lineRule="exact"/>
              <w:rPr>
                <w:rFonts w:ascii="Times New Roman" w:hAnsi="Times New Roman" w:cs="Times New Roman"/>
                <w:sz w:val="24"/>
                <w:szCs w:val="24"/>
                <w:lang w:val="nl-NL"/>
              </w:rPr>
            </w:pPr>
          </w:p>
        </w:tc>
        <w:tc>
          <w:tcPr>
            <w:tcW w:w="1418" w:type="dxa"/>
          </w:tcPr>
          <w:p w14:paraId="5FB8D7C0"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5139BA70" w14:textId="22AFD910"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Pr>
          <w:p w14:paraId="2EB244CA"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bottom w:val="single" w:sz="4" w:space="0" w:color="auto"/>
            </w:tcBorders>
          </w:tcPr>
          <w:p w14:paraId="0805B4A8" w14:textId="77777777" w:rsidR="00C16CD9" w:rsidRPr="00C16CD9" w:rsidRDefault="00C16CD9" w:rsidP="00C16CD9">
            <w:pPr>
              <w:spacing w:line="276" w:lineRule="exact"/>
              <w:jc w:val="right"/>
              <w:rPr>
                <w:rFonts w:ascii="Times New Roman" w:hAnsi="Times New Roman" w:cs="Times New Roman"/>
                <w:sz w:val="24"/>
                <w:szCs w:val="24"/>
                <w:lang w:val="nl-NL"/>
              </w:rPr>
            </w:pPr>
          </w:p>
        </w:tc>
      </w:tr>
      <w:tr w:rsidR="00C16CD9" w:rsidRPr="00C16CD9" w14:paraId="6B1D7F74" w14:textId="77777777" w:rsidTr="00C16CD9">
        <w:tc>
          <w:tcPr>
            <w:tcW w:w="3626" w:type="dxa"/>
          </w:tcPr>
          <w:p w14:paraId="63A6B63C" w14:textId="5A4813CA" w:rsidR="00C16CD9" w:rsidRPr="00C16CD9" w:rsidRDefault="00C16CD9">
            <w:pPr>
              <w:spacing w:line="276" w:lineRule="exact"/>
              <w:rPr>
                <w:rFonts w:ascii="Times New Roman" w:hAnsi="Times New Roman" w:cs="Times New Roman"/>
                <w:sz w:val="24"/>
                <w:szCs w:val="24"/>
                <w:lang w:val="nl-NL"/>
              </w:rPr>
            </w:pPr>
            <w:r>
              <w:rPr>
                <w:rFonts w:ascii="Times New Roman" w:hAnsi="Times New Roman" w:cs="Times New Roman"/>
                <w:sz w:val="24"/>
                <w:szCs w:val="24"/>
                <w:lang w:val="nl-NL"/>
              </w:rPr>
              <w:t>Resultaat</w:t>
            </w:r>
          </w:p>
        </w:tc>
        <w:tc>
          <w:tcPr>
            <w:tcW w:w="1418" w:type="dxa"/>
          </w:tcPr>
          <w:p w14:paraId="0DAA10FD"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bottom w:val="double" w:sz="4" w:space="0" w:color="auto"/>
            </w:tcBorders>
          </w:tcPr>
          <w:p w14:paraId="505A70AF" w14:textId="159856C1" w:rsidR="00C16CD9" w:rsidRPr="00C16CD9" w:rsidRDefault="00C16CD9" w:rsidP="00C16CD9">
            <w:pPr>
              <w:spacing w:line="276" w:lineRule="exact"/>
              <w:jc w:val="right"/>
              <w:rPr>
                <w:rFonts w:ascii="Times New Roman" w:hAnsi="Times New Roman" w:cs="Times New Roman"/>
                <w:sz w:val="24"/>
                <w:szCs w:val="24"/>
                <w:lang w:val="nl-NL"/>
              </w:rPr>
            </w:pPr>
            <w:r>
              <w:rPr>
                <w:rFonts w:ascii="Times New Roman" w:hAnsi="Times New Roman" w:cs="Times New Roman"/>
                <w:sz w:val="24"/>
                <w:szCs w:val="24"/>
                <w:lang w:val="nl-NL"/>
              </w:rPr>
              <w:t>-66.292</w:t>
            </w:r>
          </w:p>
        </w:tc>
        <w:tc>
          <w:tcPr>
            <w:tcW w:w="1418" w:type="dxa"/>
          </w:tcPr>
          <w:p w14:paraId="38A1BAF2" w14:textId="77777777" w:rsidR="00C16CD9" w:rsidRPr="00C16CD9" w:rsidRDefault="00C16CD9" w:rsidP="00C16CD9">
            <w:pPr>
              <w:spacing w:line="276" w:lineRule="exact"/>
              <w:jc w:val="right"/>
              <w:rPr>
                <w:rFonts w:ascii="Times New Roman" w:hAnsi="Times New Roman" w:cs="Times New Roman"/>
                <w:sz w:val="24"/>
                <w:szCs w:val="24"/>
                <w:lang w:val="nl-NL"/>
              </w:rPr>
            </w:pPr>
          </w:p>
        </w:tc>
        <w:tc>
          <w:tcPr>
            <w:tcW w:w="1418" w:type="dxa"/>
            <w:tcBorders>
              <w:top w:val="single" w:sz="4" w:space="0" w:color="auto"/>
              <w:bottom w:val="double" w:sz="4" w:space="0" w:color="auto"/>
            </w:tcBorders>
          </w:tcPr>
          <w:p w14:paraId="2F8DB9CB" w14:textId="07C5DBF4" w:rsidR="00C16CD9" w:rsidRPr="00C16CD9" w:rsidRDefault="00C16CD9" w:rsidP="00C16CD9">
            <w:pPr>
              <w:spacing w:line="276" w:lineRule="exact"/>
              <w:jc w:val="right"/>
              <w:rPr>
                <w:rFonts w:ascii="Times New Roman" w:hAnsi="Times New Roman" w:cs="Times New Roman"/>
                <w:sz w:val="24"/>
                <w:szCs w:val="24"/>
                <w:lang w:val="nl-NL"/>
              </w:rPr>
            </w:pPr>
            <w:r>
              <w:rPr>
                <w:rFonts w:ascii="Times New Roman" w:hAnsi="Times New Roman" w:cs="Times New Roman"/>
                <w:sz w:val="24"/>
                <w:szCs w:val="24"/>
                <w:lang w:val="nl-NL"/>
              </w:rPr>
              <w:t>377.075</w:t>
            </w:r>
          </w:p>
        </w:tc>
      </w:tr>
    </w:tbl>
    <w:p w14:paraId="553E804C" w14:textId="09C23974" w:rsidR="00A000E3" w:rsidRDefault="00A000E3">
      <w:pPr>
        <w:spacing w:after="0" w:line="276" w:lineRule="exact"/>
        <w:ind w:left="1444"/>
        <w:rPr>
          <w:sz w:val="24"/>
          <w:szCs w:val="24"/>
          <w:lang w:val="nl-NL"/>
        </w:rPr>
      </w:pPr>
    </w:p>
    <w:p w14:paraId="7B22D973" w14:textId="77777777" w:rsidR="00C16CD9" w:rsidRPr="00527FD4" w:rsidRDefault="00C16CD9">
      <w:pPr>
        <w:spacing w:after="0" w:line="276" w:lineRule="exact"/>
        <w:ind w:left="1444"/>
        <w:rPr>
          <w:sz w:val="24"/>
          <w:szCs w:val="24"/>
          <w:lang w:val="nl-NL"/>
        </w:rPr>
      </w:pPr>
    </w:p>
    <w:p w14:paraId="6C3E5CB6" w14:textId="77777777" w:rsidR="00A000E3" w:rsidRPr="00527FD4" w:rsidRDefault="00A000E3">
      <w:pPr>
        <w:spacing w:after="0" w:line="276" w:lineRule="exact"/>
        <w:ind w:left="9266"/>
        <w:rPr>
          <w:sz w:val="24"/>
          <w:szCs w:val="24"/>
          <w:lang w:val="nl-NL"/>
        </w:rPr>
      </w:pPr>
    </w:p>
    <w:p w14:paraId="2F77B29F" w14:textId="77777777" w:rsidR="00A000E3" w:rsidRPr="00527FD4" w:rsidRDefault="00A000E3">
      <w:pPr>
        <w:spacing w:after="0" w:line="276" w:lineRule="exact"/>
        <w:ind w:left="9266"/>
        <w:rPr>
          <w:sz w:val="24"/>
          <w:szCs w:val="24"/>
          <w:lang w:val="nl-NL"/>
        </w:rPr>
      </w:pPr>
    </w:p>
    <w:p w14:paraId="1E0C4505" w14:textId="77777777" w:rsidR="00A000E3" w:rsidRPr="00527FD4" w:rsidRDefault="00A000E3">
      <w:pPr>
        <w:spacing w:after="0" w:line="276" w:lineRule="exact"/>
        <w:ind w:left="9266"/>
        <w:rPr>
          <w:sz w:val="24"/>
          <w:szCs w:val="24"/>
          <w:lang w:val="nl-NL"/>
        </w:rPr>
      </w:pPr>
    </w:p>
    <w:p w14:paraId="57C0A0B0" w14:textId="77777777" w:rsidR="00A000E3" w:rsidRPr="00527FD4" w:rsidRDefault="00A000E3">
      <w:pPr>
        <w:spacing w:after="0" w:line="276" w:lineRule="exact"/>
        <w:ind w:left="9266"/>
        <w:rPr>
          <w:sz w:val="24"/>
          <w:szCs w:val="24"/>
          <w:lang w:val="nl-NL"/>
        </w:rPr>
      </w:pPr>
    </w:p>
    <w:p w14:paraId="13E171E8" w14:textId="77777777" w:rsidR="00A000E3" w:rsidRPr="00527FD4" w:rsidRDefault="00A000E3">
      <w:pPr>
        <w:spacing w:after="0" w:line="276" w:lineRule="exact"/>
        <w:ind w:left="9266"/>
        <w:rPr>
          <w:sz w:val="24"/>
          <w:szCs w:val="24"/>
          <w:lang w:val="nl-NL"/>
        </w:rPr>
      </w:pPr>
    </w:p>
    <w:p w14:paraId="4ADB8F52" w14:textId="77777777" w:rsidR="00A000E3" w:rsidRPr="00527FD4" w:rsidRDefault="00A000E3">
      <w:pPr>
        <w:spacing w:after="0" w:line="276" w:lineRule="exact"/>
        <w:ind w:left="9266"/>
        <w:rPr>
          <w:sz w:val="24"/>
          <w:szCs w:val="24"/>
          <w:lang w:val="nl-NL"/>
        </w:rPr>
      </w:pPr>
    </w:p>
    <w:p w14:paraId="641625E9" w14:textId="77777777" w:rsidR="00A000E3" w:rsidRPr="00527FD4" w:rsidRDefault="00A000E3">
      <w:pPr>
        <w:spacing w:after="0" w:line="276" w:lineRule="exact"/>
        <w:ind w:left="9266"/>
        <w:rPr>
          <w:sz w:val="24"/>
          <w:szCs w:val="24"/>
          <w:lang w:val="nl-NL"/>
        </w:rPr>
      </w:pPr>
    </w:p>
    <w:p w14:paraId="40B955C7" w14:textId="77777777" w:rsidR="00A000E3" w:rsidRPr="00527FD4" w:rsidRDefault="00A000E3">
      <w:pPr>
        <w:spacing w:after="0" w:line="276" w:lineRule="exact"/>
        <w:ind w:left="9266"/>
        <w:rPr>
          <w:sz w:val="24"/>
          <w:szCs w:val="24"/>
          <w:lang w:val="nl-NL"/>
        </w:rPr>
      </w:pPr>
    </w:p>
    <w:p w14:paraId="211C8FFB" w14:textId="77777777" w:rsidR="00A000E3" w:rsidRPr="00527FD4" w:rsidRDefault="00A000E3">
      <w:pPr>
        <w:spacing w:after="0" w:line="276" w:lineRule="exact"/>
        <w:ind w:left="9266"/>
        <w:rPr>
          <w:sz w:val="24"/>
          <w:szCs w:val="24"/>
          <w:lang w:val="nl-NL"/>
        </w:rPr>
      </w:pPr>
    </w:p>
    <w:p w14:paraId="5FCC5E1B" w14:textId="77777777" w:rsidR="00A000E3" w:rsidRPr="00527FD4" w:rsidRDefault="00A000E3">
      <w:pPr>
        <w:spacing w:after="0" w:line="276" w:lineRule="exact"/>
        <w:ind w:left="9266"/>
        <w:rPr>
          <w:sz w:val="24"/>
          <w:szCs w:val="24"/>
          <w:lang w:val="nl-NL"/>
        </w:rPr>
      </w:pPr>
    </w:p>
    <w:p w14:paraId="3E432E6A" w14:textId="77777777" w:rsidR="00A000E3" w:rsidRPr="00527FD4" w:rsidRDefault="00A000E3">
      <w:pPr>
        <w:spacing w:after="0" w:line="276" w:lineRule="exact"/>
        <w:ind w:left="9266"/>
        <w:rPr>
          <w:sz w:val="24"/>
          <w:szCs w:val="24"/>
          <w:lang w:val="nl-NL"/>
        </w:rPr>
      </w:pPr>
    </w:p>
    <w:p w14:paraId="325874F8" w14:textId="77777777" w:rsidR="00A000E3" w:rsidRPr="00527FD4" w:rsidRDefault="00A000E3">
      <w:pPr>
        <w:spacing w:after="0" w:line="276" w:lineRule="exact"/>
        <w:ind w:left="9266"/>
        <w:rPr>
          <w:sz w:val="24"/>
          <w:szCs w:val="24"/>
          <w:lang w:val="nl-NL"/>
        </w:rPr>
      </w:pPr>
    </w:p>
    <w:p w14:paraId="068C2D7B" w14:textId="77777777" w:rsidR="00A000E3" w:rsidRPr="00527FD4" w:rsidRDefault="00A000E3">
      <w:pPr>
        <w:spacing w:after="0" w:line="276" w:lineRule="exact"/>
        <w:ind w:left="9266"/>
        <w:rPr>
          <w:sz w:val="24"/>
          <w:szCs w:val="24"/>
          <w:lang w:val="nl-NL"/>
        </w:rPr>
      </w:pPr>
    </w:p>
    <w:p w14:paraId="4AB983ED" w14:textId="77777777" w:rsidR="00A000E3" w:rsidRPr="00527FD4" w:rsidRDefault="00A000E3">
      <w:pPr>
        <w:spacing w:after="0" w:line="276" w:lineRule="exact"/>
        <w:ind w:left="9266"/>
        <w:rPr>
          <w:sz w:val="24"/>
          <w:szCs w:val="24"/>
          <w:lang w:val="nl-NL"/>
        </w:rPr>
      </w:pPr>
    </w:p>
    <w:p w14:paraId="4A06F66F" w14:textId="77777777" w:rsidR="00A000E3" w:rsidRPr="00527FD4" w:rsidRDefault="00A000E3">
      <w:pPr>
        <w:spacing w:after="0" w:line="276" w:lineRule="exact"/>
        <w:ind w:left="9266"/>
        <w:rPr>
          <w:sz w:val="24"/>
          <w:szCs w:val="24"/>
          <w:lang w:val="nl-NL"/>
        </w:rPr>
      </w:pPr>
    </w:p>
    <w:p w14:paraId="0828EA47" w14:textId="77777777" w:rsidR="00A000E3" w:rsidRPr="00527FD4" w:rsidRDefault="00A000E3">
      <w:pPr>
        <w:spacing w:after="0" w:line="276" w:lineRule="exact"/>
        <w:ind w:left="9266"/>
        <w:rPr>
          <w:sz w:val="24"/>
          <w:szCs w:val="24"/>
          <w:lang w:val="nl-NL"/>
        </w:rPr>
      </w:pPr>
    </w:p>
    <w:p w14:paraId="24B05320" w14:textId="77777777" w:rsidR="00A000E3" w:rsidRPr="00527FD4" w:rsidRDefault="00A000E3">
      <w:pPr>
        <w:spacing w:after="0" w:line="276" w:lineRule="exact"/>
        <w:ind w:left="9266"/>
        <w:rPr>
          <w:sz w:val="24"/>
          <w:szCs w:val="24"/>
          <w:lang w:val="nl-NL"/>
        </w:rPr>
      </w:pPr>
    </w:p>
    <w:p w14:paraId="1B71C858" w14:textId="77777777" w:rsidR="00A000E3" w:rsidRPr="00527FD4" w:rsidRDefault="00A000E3">
      <w:pPr>
        <w:spacing w:before="39" w:after="0" w:line="276" w:lineRule="exact"/>
        <w:ind w:left="9266"/>
        <w:rPr>
          <w:lang w:val="nl-NL"/>
        </w:rPr>
      </w:pPr>
    </w:p>
    <w:p w14:paraId="14CA3153" w14:textId="25B885DC" w:rsidR="00C16CD9" w:rsidRPr="00C16CD9" w:rsidRDefault="00C16CD9" w:rsidP="00C16CD9">
      <w:pPr>
        <w:tabs>
          <w:tab w:val="left" w:pos="9265"/>
        </w:tabs>
        <w:rPr>
          <w:rFonts w:ascii="Times New Roman" w:hAnsi="Times New Roman" w:cs="Times New Roman"/>
          <w:sz w:val="24"/>
          <w:lang w:val="nl-NL"/>
        </w:rPr>
        <w:sectPr w:rsidR="00C16CD9" w:rsidRPr="00C16CD9">
          <w:pgSz w:w="11900" w:h="16840"/>
          <w:pgMar w:top="-20" w:right="0" w:bottom="-20" w:left="0" w:header="0" w:footer="0" w:gutter="0"/>
          <w:cols w:space="708"/>
        </w:sectPr>
      </w:pPr>
    </w:p>
    <w:p w14:paraId="56541719" w14:textId="77777777" w:rsidR="00A000E3" w:rsidRPr="00527FD4" w:rsidRDefault="00A000E3" w:rsidP="00C16CD9">
      <w:pPr>
        <w:spacing w:after="0" w:line="280" w:lineRule="exact"/>
        <w:rPr>
          <w:sz w:val="24"/>
          <w:szCs w:val="24"/>
          <w:lang w:val="nl-NL"/>
        </w:rPr>
      </w:pPr>
    </w:p>
    <w:p w14:paraId="730707C6" w14:textId="77777777" w:rsidR="00A000E3" w:rsidRPr="00527FD4" w:rsidRDefault="00A000E3">
      <w:pPr>
        <w:spacing w:after="0" w:line="280" w:lineRule="exact"/>
        <w:ind w:left="1418"/>
        <w:rPr>
          <w:sz w:val="24"/>
          <w:szCs w:val="24"/>
          <w:lang w:val="nl-NL"/>
        </w:rPr>
      </w:pPr>
    </w:p>
    <w:p w14:paraId="6FC23422" w14:textId="77777777" w:rsidR="00A000E3" w:rsidRPr="00527FD4" w:rsidRDefault="00A000E3">
      <w:pPr>
        <w:spacing w:after="0" w:line="280" w:lineRule="exact"/>
        <w:ind w:left="1418"/>
        <w:rPr>
          <w:sz w:val="24"/>
          <w:szCs w:val="24"/>
          <w:lang w:val="nl-NL"/>
        </w:rPr>
      </w:pPr>
    </w:p>
    <w:p w14:paraId="0856EA46" w14:textId="77777777" w:rsidR="00A000E3" w:rsidRPr="00527FD4" w:rsidRDefault="00A000E3">
      <w:pPr>
        <w:spacing w:after="0" w:line="280" w:lineRule="exact"/>
        <w:ind w:left="1418"/>
        <w:rPr>
          <w:sz w:val="24"/>
          <w:szCs w:val="24"/>
          <w:lang w:val="nl-NL"/>
        </w:rPr>
      </w:pPr>
    </w:p>
    <w:p w14:paraId="096644E4" w14:textId="77777777" w:rsidR="00A000E3" w:rsidRPr="00527FD4" w:rsidRDefault="00A000E3">
      <w:pPr>
        <w:spacing w:after="0" w:line="280" w:lineRule="exact"/>
        <w:ind w:left="1418"/>
        <w:rPr>
          <w:sz w:val="24"/>
          <w:szCs w:val="24"/>
          <w:lang w:val="nl-NL"/>
        </w:rPr>
      </w:pPr>
    </w:p>
    <w:p w14:paraId="336DA0EA" w14:textId="77777777" w:rsidR="00A000E3" w:rsidRPr="00527FD4" w:rsidRDefault="00A000E3">
      <w:pPr>
        <w:spacing w:after="0" w:line="280" w:lineRule="exact"/>
        <w:ind w:left="1418"/>
        <w:rPr>
          <w:sz w:val="24"/>
          <w:szCs w:val="24"/>
          <w:lang w:val="nl-NL"/>
        </w:rPr>
      </w:pPr>
    </w:p>
    <w:p w14:paraId="114CED50" w14:textId="77777777" w:rsidR="00C16CD9" w:rsidRDefault="00C16CD9">
      <w:pPr>
        <w:spacing w:before="29" w:after="0" w:line="280" w:lineRule="exact"/>
        <w:ind w:left="1418" w:right="7590"/>
        <w:jc w:val="both"/>
        <w:rPr>
          <w:rFonts w:ascii="Times New Roman" w:hAnsi="Times New Roman" w:cs="Times New Roman"/>
          <w:color w:val="000000"/>
          <w:sz w:val="24"/>
          <w:szCs w:val="24"/>
          <w:lang w:val="nl-NL"/>
        </w:rPr>
      </w:pPr>
    </w:p>
    <w:p w14:paraId="5438FB08" w14:textId="77777777" w:rsidR="00C16CD9" w:rsidRDefault="00C16CD9">
      <w:pPr>
        <w:spacing w:before="29" w:after="0" w:line="280" w:lineRule="exact"/>
        <w:ind w:left="1418" w:right="7590"/>
        <w:jc w:val="both"/>
        <w:rPr>
          <w:rFonts w:ascii="Times New Roman" w:hAnsi="Times New Roman" w:cs="Times New Roman"/>
          <w:color w:val="000000"/>
          <w:sz w:val="24"/>
          <w:szCs w:val="24"/>
          <w:lang w:val="nl-NL"/>
        </w:rPr>
      </w:pPr>
    </w:p>
    <w:p w14:paraId="0FC312CB" w14:textId="4F38E1BD" w:rsidR="00A000E3" w:rsidRPr="00527FD4" w:rsidRDefault="006A750C">
      <w:pPr>
        <w:spacing w:before="29" w:after="0" w:line="280" w:lineRule="exact"/>
        <w:ind w:left="1418" w:right="7590"/>
        <w:jc w:val="both"/>
        <w:rPr>
          <w:lang w:val="nl-NL"/>
        </w:rPr>
      </w:pPr>
      <w:r w:rsidRPr="00527FD4">
        <w:rPr>
          <w:rFonts w:ascii="Times New Roman" w:hAnsi="Times New Roman" w:cs="Times New Roman"/>
          <w:color w:val="000000"/>
          <w:sz w:val="24"/>
          <w:szCs w:val="24"/>
          <w:lang w:val="nl-NL"/>
        </w:rPr>
        <w:t>Stichting “De Drie Lichten” Hilversum</w:t>
      </w:r>
    </w:p>
    <w:p w14:paraId="49B4AACC" w14:textId="77777777" w:rsidR="00A000E3" w:rsidRPr="006E25DD" w:rsidRDefault="006A750C">
      <w:pPr>
        <w:spacing w:before="266" w:after="0" w:line="322" w:lineRule="exact"/>
        <w:ind w:left="1418"/>
        <w:rPr>
          <w:b/>
          <w:bCs/>
          <w:lang w:val="nl-NL"/>
        </w:rPr>
      </w:pPr>
      <w:r w:rsidRPr="006E25DD">
        <w:rPr>
          <w:rFonts w:ascii="Times New Roman Bold" w:hAnsi="Times New Roman Bold" w:cs="Times New Roman Bold"/>
          <w:b/>
          <w:bCs/>
          <w:color w:val="000000"/>
          <w:sz w:val="28"/>
          <w:szCs w:val="28"/>
          <w:lang w:val="nl-NL"/>
        </w:rPr>
        <w:t>Toelichting op de balans</w:t>
      </w:r>
    </w:p>
    <w:p w14:paraId="33091EAA" w14:textId="77777777" w:rsidR="00A000E3" w:rsidRPr="00426D10" w:rsidRDefault="00A000E3">
      <w:pPr>
        <w:spacing w:after="0" w:line="276" w:lineRule="exact"/>
        <w:ind w:left="1418"/>
        <w:rPr>
          <w:sz w:val="24"/>
          <w:szCs w:val="24"/>
          <w:lang w:val="nl-NL"/>
        </w:rPr>
      </w:pPr>
    </w:p>
    <w:p w14:paraId="7FEA2F54" w14:textId="77777777" w:rsidR="00A000E3" w:rsidRPr="006E25DD" w:rsidRDefault="006A750C">
      <w:pPr>
        <w:spacing w:before="80" w:after="0" w:line="276" w:lineRule="exact"/>
        <w:ind w:left="1418"/>
        <w:rPr>
          <w:b/>
          <w:bCs/>
          <w:lang w:val="nl-NL"/>
        </w:rPr>
      </w:pPr>
      <w:r w:rsidRPr="006E25DD">
        <w:rPr>
          <w:rFonts w:ascii="Times New Roman Bold" w:hAnsi="Times New Roman Bold" w:cs="Times New Roman Bold"/>
          <w:b/>
          <w:bCs/>
          <w:color w:val="000000"/>
          <w:sz w:val="24"/>
          <w:szCs w:val="24"/>
          <w:lang w:val="nl-NL"/>
        </w:rPr>
        <w:t>Effecten</w:t>
      </w:r>
    </w:p>
    <w:p w14:paraId="5626A5F8" w14:textId="6A0E2167" w:rsidR="00A000E3" w:rsidRPr="00426D10" w:rsidRDefault="006A750C">
      <w:pPr>
        <w:spacing w:before="241" w:after="0" w:line="280" w:lineRule="exact"/>
        <w:ind w:left="1418" w:right="1235"/>
        <w:rPr>
          <w:lang w:val="nl-NL"/>
        </w:rPr>
      </w:pPr>
      <w:r w:rsidRPr="00251308">
        <w:rPr>
          <w:rFonts w:ascii="Times New Roman" w:hAnsi="Times New Roman" w:cs="Times New Roman"/>
          <w:color w:val="000000"/>
          <w:sz w:val="24"/>
          <w:szCs w:val="24"/>
          <w:lang w:val="nl-NL"/>
        </w:rPr>
        <w:t>Alle beleggingen zijn gewaardeerd tegen beurskoers per 31 december 20</w:t>
      </w:r>
      <w:r w:rsidR="00426D10">
        <w:rPr>
          <w:rFonts w:ascii="Times New Roman" w:hAnsi="Times New Roman" w:cs="Times New Roman"/>
          <w:color w:val="000000"/>
          <w:sz w:val="24"/>
          <w:szCs w:val="24"/>
          <w:lang w:val="nl-NL"/>
        </w:rPr>
        <w:t>20</w:t>
      </w:r>
      <w:r w:rsidRPr="00251308">
        <w:rPr>
          <w:rFonts w:ascii="Times New Roman" w:hAnsi="Times New Roman" w:cs="Times New Roman"/>
          <w:color w:val="000000"/>
          <w:sz w:val="24"/>
          <w:szCs w:val="24"/>
          <w:lang w:val="nl-NL"/>
        </w:rPr>
        <w:t>. De stichting heeft per 31 december 20</w:t>
      </w:r>
      <w:r w:rsidR="00426D10">
        <w:rPr>
          <w:rFonts w:ascii="Times New Roman" w:hAnsi="Times New Roman" w:cs="Times New Roman"/>
          <w:color w:val="000000"/>
          <w:sz w:val="24"/>
          <w:szCs w:val="24"/>
          <w:lang w:val="nl-NL"/>
        </w:rPr>
        <w:t>20</w:t>
      </w:r>
      <w:r w:rsidRPr="00251308">
        <w:rPr>
          <w:rFonts w:ascii="Times New Roman" w:hAnsi="Times New Roman" w:cs="Times New Roman"/>
          <w:color w:val="000000"/>
          <w:sz w:val="24"/>
          <w:szCs w:val="24"/>
          <w:lang w:val="nl-NL"/>
        </w:rPr>
        <w:t xml:space="preserve"> </w:t>
      </w:r>
      <w:r w:rsidR="00FD7D09" w:rsidRPr="00251308">
        <w:rPr>
          <w:rFonts w:ascii="Times New Roman" w:hAnsi="Times New Roman" w:cs="Times New Roman"/>
          <w:color w:val="000000"/>
          <w:sz w:val="24"/>
          <w:szCs w:val="24"/>
          <w:lang w:val="nl-NL"/>
        </w:rPr>
        <w:t>ook</w:t>
      </w:r>
      <w:r w:rsidRPr="00251308">
        <w:rPr>
          <w:rFonts w:ascii="Times New Roman" w:hAnsi="Times New Roman" w:cs="Times New Roman"/>
          <w:color w:val="000000"/>
          <w:sz w:val="24"/>
          <w:szCs w:val="24"/>
          <w:lang w:val="nl-NL"/>
        </w:rPr>
        <w:t xml:space="preserve"> vastrentende waarden in haar portefeuille. </w:t>
      </w:r>
      <w:r w:rsidRPr="00251308">
        <w:rPr>
          <w:lang w:val="nl-NL"/>
        </w:rPr>
        <w:br/>
      </w:r>
      <w:r w:rsidRPr="00426D10">
        <w:rPr>
          <w:rFonts w:ascii="Times New Roman" w:hAnsi="Times New Roman" w:cs="Times New Roman"/>
          <w:color w:val="000000"/>
          <w:sz w:val="24"/>
          <w:szCs w:val="24"/>
          <w:lang w:val="nl-NL"/>
        </w:rPr>
        <w:t>De specificatie</w:t>
      </w:r>
      <w:r w:rsidR="00E40F7C" w:rsidRPr="00426D10">
        <w:rPr>
          <w:rFonts w:ascii="Times New Roman" w:hAnsi="Times New Roman" w:cs="Times New Roman"/>
          <w:color w:val="000000"/>
          <w:sz w:val="24"/>
          <w:szCs w:val="24"/>
          <w:lang w:val="nl-NL"/>
        </w:rPr>
        <w:t xml:space="preserve"> van het effectenbezit</w:t>
      </w:r>
      <w:r w:rsidRPr="00426D10">
        <w:rPr>
          <w:rFonts w:ascii="Times New Roman" w:hAnsi="Times New Roman" w:cs="Times New Roman"/>
          <w:color w:val="000000"/>
          <w:sz w:val="24"/>
          <w:szCs w:val="24"/>
          <w:lang w:val="nl-NL"/>
        </w:rPr>
        <w:t xml:space="preserve"> is opgenomen in bijlage </w:t>
      </w:r>
      <w:r w:rsidR="005335F4" w:rsidRPr="00426D10">
        <w:rPr>
          <w:rFonts w:ascii="Times New Roman" w:hAnsi="Times New Roman" w:cs="Times New Roman"/>
          <w:color w:val="000000"/>
          <w:sz w:val="24"/>
          <w:szCs w:val="24"/>
          <w:lang w:val="nl-NL"/>
        </w:rPr>
        <w:t>3</w:t>
      </w:r>
      <w:r w:rsidRPr="00426D10">
        <w:rPr>
          <w:rFonts w:ascii="Times New Roman" w:hAnsi="Times New Roman" w:cs="Times New Roman"/>
          <w:color w:val="000000"/>
          <w:sz w:val="24"/>
          <w:szCs w:val="24"/>
          <w:lang w:val="nl-NL"/>
        </w:rPr>
        <w:t>.</w:t>
      </w:r>
    </w:p>
    <w:p w14:paraId="23BA100F" w14:textId="092325D1" w:rsidR="00A000E3" w:rsidRPr="00251308" w:rsidRDefault="00426D10">
      <w:pPr>
        <w:spacing w:after="0" w:line="280" w:lineRule="exact"/>
        <w:ind w:left="1418" w:right="1893"/>
        <w:jc w:val="both"/>
        <w:rPr>
          <w:lang w:val="nl-NL"/>
        </w:rPr>
      </w:pPr>
      <w:r>
        <w:rPr>
          <w:rFonts w:ascii="Times New Roman" w:hAnsi="Times New Roman" w:cs="Times New Roman"/>
          <w:color w:val="000000"/>
          <w:sz w:val="24"/>
          <w:szCs w:val="24"/>
          <w:lang w:val="nl-NL"/>
        </w:rPr>
        <w:t>Het</w:t>
      </w:r>
      <w:r w:rsidR="006A750C" w:rsidRPr="00251308">
        <w:rPr>
          <w:rFonts w:ascii="Times New Roman" w:hAnsi="Times New Roman" w:cs="Times New Roman"/>
          <w:color w:val="000000"/>
          <w:sz w:val="24"/>
          <w:szCs w:val="24"/>
          <w:lang w:val="nl-NL"/>
        </w:rPr>
        <w:t xml:space="preserve"> effecten</w:t>
      </w:r>
      <w:r>
        <w:rPr>
          <w:rFonts w:ascii="Times New Roman" w:hAnsi="Times New Roman" w:cs="Times New Roman"/>
          <w:color w:val="000000"/>
          <w:sz w:val="24"/>
          <w:szCs w:val="24"/>
          <w:lang w:val="nl-NL"/>
        </w:rPr>
        <w:t>beheer</w:t>
      </w:r>
      <w:r w:rsidR="006A750C" w:rsidRPr="00251308">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wordt</w:t>
      </w:r>
      <w:r w:rsidR="006A750C" w:rsidRPr="00251308">
        <w:rPr>
          <w:rFonts w:ascii="Times New Roman" w:hAnsi="Times New Roman" w:cs="Times New Roman"/>
          <w:color w:val="000000"/>
          <w:sz w:val="24"/>
          <w:szCs w:val="24"/>
          <w:lang w:val="nl-NL"/>
        </w:rPr>
        <w:t xml:space="preserve"> </w:t>
      </w:r>
      <w:r w:rsidR="00D107B9" w:rsidRPr="00251308">
        <w:rPr>
          <w:rFonts w:ascii="Times New Roman" w:hAnsi="Times New Roman" w:cs="Times New Roman"/>
          <w:color w:val="000000"/>
          <w:sz w:val="24"/>
          <w:szCs w:val="24"/>
          <w:lang w:val="nl-NL"/>
        </w:rPr>
        <w:t>sinds</w:t>
      </w:r>
      <w:r w:rsidR="006A750C" w:rsidRPr="00251308">
        <w:rPr>
          <w:rFonts w:ascii="Times New Roman" w:hAnsi="Times New Roman" w:cs="Times New Roman"/>
          <w:color w:val="000000"/>
          <w:sz w:val="24"/>
          <w:szCs w:val="24"/>
          <w:lang w:val="nl-NL"/>
        </w:rPr>
        <w:t xml:space="preserve"> november 2012 </w:t>
      </w:r>
      <w:r>
        <w:rPr>
          <w:rFonts w:ascii="Times New Roman" w:hAnsi="Times New Roman" w:cs="Times New Roman"/>
          <w:color w:val="000000"/>
          <w:sz w:val="24"/>
          <w:szCs w:val="24"/>
          <w:lang w:val="nl-NL"/>
        </w:rPr>
        <w:t>door institutionele vermogensbeheerders uitgevoerd,</w:t>
      </w:r>
      <w:r w:rsidR="006A750C" w:rsidRPr="00251308">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de effecten bevinden zich</w:t>
      </w:r>
      <w:r w:rsidR="006A750C" w:rsidRPr="00251308">
        <w:rPr>
          <w:rFonts w:ascii="Times New Roman" w:hAnsi="Times New Roman" w:cs="Times New Roman"/>
          <w:color w:val="000000"/>
          <w:sz w:val="24"/>
          <w:szCs w:val="24"/>
          <w:lang w:val="nl-NL"/>
        </w:rPr>
        <w:t xml:space="preserve"> in </w:t>
      </w:r>
      <w:r>
        <w:rPr>
          <w:rFonts w:ascii="Times New Roman" w:hAnsi="Times New Roman" w:cs="Times New Roman"/>
          <w:color w:val="000000"/>
          <w:sz w:val="24"/>
          <w:szCs w:val="24"/>
          <w:lang w:val="nl-NL"/>
        </w:rPr>
        <w:t>depot</w:t>
      </w:r>
      <w:r w:rsidR="000F41C6" w:rsidRPr="00251308">
        <w:rPr>
          <w:rFonts w:ascii="Times New Roman" w:hAnsi="Times New Roman" w:cs="Times New Roman"/>
          <w:color w:val="000000"/>
          <w:sz w:val="24"/>
          <w:szCs w:val="24"/>
          <w:lang w:val="nl-NL"/>
        </w:rPr>
        <w:t xml:space="preserve"> bij ABN-AMRO</w:t>
      </w:r>
      <w:r w:rsidR="00475D10" w:rsidRPr="00251308">
        <w:rPr>
          <w:rFonts w:ascii="Times New Roman" w:hAnsi="Times New Roman" w:cs="Times New Roman"/>
          <w:color w:val="000000"/>
          <w:sz w:val="24"/>
          <w:szCs w:val="24"/>
          <w:lang w:val="nl-NL"/>
        </w:rPr>
        <w:t xml:space="preserve"> MeesPierson</w:t>
      </w:r>
      <w:r w:rsidR="006A750C" w:rsidRPr="00251308">
        <w:rPr>
          <w:rFonts w:ascii="Times New Roman" w:hAnsi="Times New Roman" w:cs="Times New Roman"/>
          <w:color w:val="000000"/>
          <w:sz w:val="24"/>
          <w:szCs w:val="24"/>
          <w:lang w:val="nl-NL"/>
        </w:rPr>
        <w:t>.</w:t>
      </w:r>
    </w:p>
    <w:p w14:paraId="3406D7AE" w14:textId="50EDEA9E" w:rsidR="00A000E3" w:rsidRDefault="006A750C">
      <w:pPr>
        <w:spacing w:before="1" w:after="0" w:line="255" w:lineRule="exact"/>
        <w:ind w:left="1418"/>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Het verloop gedurende het boekjaar valt als volgt weer te geven:</w:t>
      </w:r>
    </w:p>
    <w:p w14:paraId="524E9A35" w14:textId="2C7ECD81" w:rsidR="006C1C33" w:rsidRDefault="006C1C33">
      <w:pPr>
        <w:spacing w:before="1" w:after="0" w:line="255" w:lineRule="exact"/>
        <w:ind w:left="1418"/>
        <w:rPr>
          <w:rFonts w:ascii="Times New Roman" w:hAnsi="Times New Roman" w:cs="Times New Roman"/>
          <w:color w:val="000000"/>
          <w:sz w:val="24"/>
          <w:szCs w:val="24"/>
          <w:lang w:val="nl-NL"/>
        </w:rPr>
      </w:pPr>
    </w:p>
    <w:tbl>
      <w:tblPr>
        <w:tblStyle w:val="Tabelraster"/>
        <w:tblpPr w:leftFromText="141" w:rightFromText="141" w:vertAnchor="text" w:horzAnchor="margin" w:tblpXSpec="center"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4"/>
        <w:gridCol w:w="1418"/>
      </w:tblGrid>
      <w:tr w:rsidR="006C1C33" w14:paraId="08D787E7" w14:textId="77777777" w:rsidTr="006C1C33">
        <w:tc>
          <w:tcPr>
            <w:tcW w:w="7904" w:type="dxa"/>
          </w:tcPr>
          <w:p w14:paraId="35DFB38E" w14:textId="77777777" w:rsidR="006C1C33" w:rsidRDefault="006C1C33" w:rsidP="006C1C33">
            <w:pPr>
              <w:spacing w:before="1" w:line="255" w:lineRule="exact"/>
              <w:rPr>
                <w:rFonts w:ascii="Times New Roman" w:hAnsi="Times New Roman" w:cs="Times New Roman"/>
                <w:color w:val="000000"/>
                <w:sz w:val="24"/>
                <w:szCs w:val="24"/>
                <w:lang w:val="nl-NL"/>
              </w:rPr>
            </w:pPr>
          </w:p>
        </w:tc>
        <w:tc>
          <w:tcPr>
            <w:tcW w:w="1418" w:type="dxa"/>
            <w:tcBorders>
              <w:bottom w:val="single" w:sz="4" w:space="0" w:color="auto"/>
            </w:tcBorders>
          </w:tcPr>
          <w:p w14:paraId="61F82CB2"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2020</w:t>
            </w:r>
          </w:p>
        </w:tc>
      </w:tr>
      <w:tr w:rsidR="006C1C33" w14:paraId="6A211EB7" w14:textId="77777777" w:rsidTr="006C1C33">
        <w:tc>
          <w:tcPr>
            <w:tcW w:w="7904" w:type="dxa"/>
          </w:tcPr>
          <w:p w14:paraId="4F855739" w14:textId="77777777" w:rsidR="006C1C33" w:rsidRDefault="006C1C33" w:rsidP="006C1C33">
            <w:pPr>
              <w:spacing w:before="1" w:line="255" w:lineRule="exact"/>
              <w:rPr>
                <w:rFonts w:ascii="Times New Roman" w:hAnsi="Times New Roman" w:cs="Times New Roman"/>
                <w:color w:val="000000"/>
                <w:sz w:val="24"/>
                <w:szCs w:val="24"/>
                <w:lang w:val="nl-NL"/>
              </w:rPr>
            </w:pPr>
          </w:p>
        </w:tc>
        <w:tc>
          <w:tcPr>
            <w:tcW w:w="1418" w:type="dxa"/>
            <w:tcBorders>
              <w:top w:val="single" w:sz="4" w:space="0" w:color="auto"/>
            </w:tcBorders>
          </w:tcPr>
          <w:p w14:paraId="49700949"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rPr>
              <w:t>€</w:t>
            </w:r>
          </w:p>
        </w:tc>
      </w:tr>
      <w:tr w:rsidR="006C1C33" w14:paraId="59C2A1F6" w14:textId="77777777" w:rsidTr="006C1C33">
        <w:tc>
          <w:tcPr>
            <w:tcW w:w="7904" w:type="dxa"/>
          </w:tcPr>
          <w:p w14:paraId="13A45396" w14:textId="77777777" w:rsidR="006C1C33" w:rsidRDefault="006C1C33" w:rsidP="006C1C33">
            <w:pPr>
              <w:spacing w:before="1" w:line="255"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rPr>
              <w:t xml:space="preserve">Stand 1 </w:t>
            </w:r>
            <w:proofErr w:type="spellStart"/>
            <w:r>
              <w:rPr>
                <w:rFonts w:ascii="Times New Roman" w:hAnsi="Times New Roman" w:cs="Times New Roman"/>
                <w:color w:val="000000"/>
                <w:sz w:val="24"/>
                <w:szCs w:val="24"/>
              </w:rPr>
              <w:t>januari</w:t>
            </w:r>
            <w:proofErr w:type="spellEnd"/>
          </w:p>
        </w:tc>
        <w:tc>
          <w:tcPr>
            <w:tcW w:w="1418" w:type="dxa"/>
          </w:tcPr>
          <w:p w14:paraId="222753B2"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rPr>
              <w:t>2.449.703</w:t>
            </w:r>
          </w:p>
        </w:tc>
      </w:tr>
      <w:tr w:rsidR="006C1C33" w14:paraId="3FF227E5" w14:textId="77777777" w:rsidTr="006C1C33">
        <w:tc>
          <w:tcPr>
            <w:tcW w:w="7904" w:type="dxa"/>
          </w:tcPr>
          <w:p w14:paraId="1ACC5374" w14:textId="77777777" w:rsidR="006C1C33" w:rsidRDefault="006C1C33" w:rsidP="006C1C33">
            <w:pPr>
              <w:spacing w:before="1" w:line="255" w:lineRule="exac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Bij/Af: saldo aan- en verkopen</w:t>
            </w:r>
          </w:p>
        </w:tc>
        <w:tc>
          <w:tcPr>
            <w:tcW w:w="1418" w:type="dxa"/>
            <w:tcBorders>
              <w:bottom w:val="single" w:sz="4" w:space="0" w:color="auto"/>
            </w:tcBorders>
          </w:tcPr>
          <w:p w14:paraId="2BAA5100"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247</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248</w:t>
            </w:r>
          </w:p>
        </w:tc>
      </w:tr>
      <w:tr w:rsidR="006C1C33" w14:paraId="02583210" w14:textId="77777777" w:rsidTr="006C1C33">
        <w:tc>
          <w:tcPr>
            <w:tcW w:w="7904" w:type="dxa"/>
          </w:tcPr>
          <w:p w14:paraId="47F14D30" w14:textId="77777777" w:rsidR="006C1C33" w:rsidRDefault="006C1C33" w:rsidP="006C1C33">
            <w:pPr>
              <w:spacing w:before="1" w:line="255" w:lineRule="exac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Saldo</w:t>
            </w:r>
          </w:p>
        </w:tc>
        <w:tc>
          <w:tcPr>
            <w:tcW w:w="1418" w:type="dxa"/>
            <w:tcBorders>
              <w:top w:val="single" w:sz="4" w:space="0" w:color="auto"/>
            </w:tcBorders>
          </w:tcPr>
          <w:p w14:paraId="0F2B11D8"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69</w:t>
            </w:r>
            <w:r w:rsidRPr="00527FD4">
              <w:rPr>
                <w:rFonts w:ascii="Times New Roman" w:hAnsi="Times New Roman" w:cs="Times New Roman"/>
                <w:color w:val="000000"/>
                <w:sz w:val="24"/>
                <w:szCs w:val="24"/>
                <w:lang w:val="nl-NL"/>
              </w:rPr>
              <w:t>6.</w:t>
            </w:r>
            <w:r>
              <w:rPr>
                <w:rFonts w:ascii="Times New Roman" w:hAnsi="Times New Roman" w:cs="Times New Roman"/>
                <w:color w:val="000000"/>
                <w:sz w:val="24"/>
                <w:szCs w:val="24"/>
                <w:lang w:val="nl-NL"/>
              </w:rPr>
              <w:t>951</w:t>
            </w:r>
          </w:p>
        </w:tc>
      </w:tr>
      <w:tr w:rsidR="006C1C33" w14:paraId="5543BA72" w14:textId="77777777" w:rsidTr="006C1C33">
        <w:tc>
          <w:tcPr>
            <w:tcW w:w="7904" w:type="dxa"/>
          </w:tcPr>
          <w:p w14:paraId="0C8531D5" w14:textId="77777777" w:rsidR="006C1C33" w:rsidRDefault="006C1C33" w:rsidP="006C1C33">
            <w:pPr>
              <w:spacing w:before="1" w:line="255" w:lineRule="exac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M</w:t>
            </w:r>
            <w:r>
              <w:rPr>
                <w:rFonts w:ascii="Times New Roman" w:hAnsi="Times New Roman" w:cs="Times New Roman"/>
                <w:color w:val="000000"/>
                <w:sz w:val="24"/>
                <w:szCs w:val="24"/>
                <w:lang w:val="nl-NL"/>
              </w:rPr>
              <w:t>inder</w:t>
            </w:r>
            <w:r w:rsidRPr="00527FD4">
              <w:rPr>
                <w:rFonts w:ascii="Times New Roman" w:hAnsi="Times New Roman" w:cs="Times New Roman"/>
                <w:color w:val="000000"/>
                <w:sz w:val="24"/>
                <w:szCs w:val="24"/>
                <w:lang w:val="nl-NL"/>
              </w:rPr>
              <w:t>waarde effecten (</w:t>
            </w:r>
            <w:r>
              <w:rPr>
                <w:rFonts w:ascii="Times New Roman" w:hAnsi="Times New Roman" w:cs="Times New Roman"/>
                <w:color w:val="000000"/>
                <w:sz w:val="24"/>
                <w:szCs w:val="24"/>
                <w:lang w:val="nl-NL"/>
              </w:rPr>
              <w:t>in</w:t>
            </w:r>
            <w:r w:rsidRPr="00527FD4">
              <w:rPr>
                <w:rFonts w:ascii="Times New Roman" w:hAnsi="Times New Roman" w:cs="Times New Roman"/>
                <w:color w:val="000000"/>
                <w:sz w:val="24"/>
                <w:szCs w:val="24"/>
                <w:lang w:val="nl-NL"/>
              </w:rPr>
              <w:t xml:space="preserve">cl. fee € </w:t>
            </w:r>
            <w:r>
              <w:rPr>
                <w:rFonts w:ascii="Times New Roman" w:hAnsi="Times New Roman" w:cs="Times New Roman"/>
                <w:color w:val="000000"/>
                <w:sz w:val="24"/>
                <w:szCs w:val="24"/>
                <w:lang w:val="nl-NL"/>
              </w:rPr>
              <w:t>19</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967</w:t>
            </w:r>
            <w:r w:rsidRPr="00527FD4">
              <w:rPr>
                <w:rFonts w:ascii="Times New Roman" w:hAnsi="Times New Roman" w:cs="Times New Roman"/>
                <w:color w:val="000000"/>
                <w:sz w:val="24"/>
                <w:szCs w:val="24"/>
                <w:lang w:val="nl-NL"/>
              </w:rPr>
              <w:t xml:space="preserve">)                                                                    </w:t>
            </w:r>
          </w:p>
        </w:tc>
        <w:tc>
          <w:tcPr>
            <w:tcW w:w="1418" w:type="dxa"/>
          </w:tcPr>
          <w:p w14:paraId="6CD57DB0"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-113</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972</w:t>
            </w:r>
          </w:p>
        </w:tc>
      </w:tr>
      <w:tr w:rsidR="006C1C33" w:rsidRPr="00406743" w14:paraId="5C6559B7" w14:textId="77777777" w:rsidTr="006C1C33">
        <w:tc>
          <w:tcPr>
            <w:tcW w:w="7904" w:type="dxa"/>
          </w:tcPr>
          <w:p w14:paraId="2254792A" w14:textId="77777777" w:rsidR="006C1C33" w:rsidRDefault="006C1C33" w:rsidP="006C1C33">
            <w:pPr>
              <w:spacing w:before="1" w:line="255"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De</w:t>
            </w:r>
            <w:r w:rsidRPr="00527FD4">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b</w:t>
            </w:r>
            <w:r w:rsidRPr="00527FD4">
              <w:rPr>
                <w:rFonts w:ascii="Times New Roman" w:hAnsi="Times New Roman" w:cs="Times New Roman"/>
                <w:color w:val="000000"/>
                <w:sz w:val="24"/>
                <w:szCs w:val="24"/>
                <w:lang w:val="nl-NL"/>
              </w:rPr>
              <w:t>eheervergoeding</w:t>
            </w:r>
            <w:r>
              <w:rPr>
                <w:rFonts w:ascii="Times New Roman" w:hAnsi="Times New Roman" w:cs="Times New Roman"/>
                <w:color w:val="000000"/>
                <w:sz w:val="24"/>
                <w:szCs w:val="24"/>
                <w:lang w:val="nl-NL"/>
              </w:rPr>
              <w:t xml:space="preserve"> werd niet uit het in beheer</w:t>
            </w:r>
          </w:p>
        </w:tc>
        <w:tc>
          <w:tcPr>
            <w:tcW w:w="1418" w:type="dxa"/>
          </w:tcPr>
          <w:p w14:paraId="1DB8FA41" w14:textId="77777777" w:rsidR="006C1C33" w:rsidRDefault="006C1C33" w:rsidP="006C1C33">
            <w:pPr>
              <w:spacing w:before="1" w:line="255" w:lineRule="exact"/>
              <w:rPr>
                <w:rFonts w:ascii="Times New Roman" w:hAnsi="Times New Roman" w:cs="Times New Roman"/>
                <w:color w:val="000000"/>
                <w:sz w:val="24"/>
                <w:szCs w:val="24"/>
                <w:lang w:val="nl-NL"/>
              </w:rPr>
            </w:pPr>
          </w:p>
        </w:tc>
      </w:tr>
      <w:tr w:rsidR="006C1C33" w14:paraId="048D204A" w14:textId="77777777" w:rsidTr="006C1C33">
        <w:tc>
          <w:tcPr>
            <w:tcW w:w="7904" w:type="dxa"/>
          </w:tcPr>
          <w:p w14:paraId="372FB3F9" w14:textId="77777777" w:rsidR="006C1C33" w:rsidRDefault="006C1C33" w:rsidP="006C1C33">
            <w:pPr>
              <w:spacing w:before="1" w:line="255"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gegeven</w:t>
            </w:r>
            <w:r w:rsidRPr="00527FD4">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vermogen voldaan</w:t>
            </w:r>
            <w:r w:rsidRPr="00527FD4">
              <w:rPr>
                <w:rFonts w:ascii="Times New Roman" w:hAnsi="Times New Roman" w:cs="Times New Roman"/>
                <w:color w:val="000000"/>
                <w:sz w:val="24"/>
                <w:szCs w:val="24"/>
                <w:lang w:val="nl-NL"/>
              </w:rPr>
              <w:t xml:space="preserve">                                                                                             </w:t>
            </w:r>
            <w:r>
              <w:rPr>
                <w:rFonts w:ascii="Times New Roman" w:hAnsi="Times New Roman" w:cs="Times New Roman"/>
                <w:color w:val="000000"/>
                <w:sz w:val="24"/>
                <w:szCs w:val="24"/>
                <w:lang w:val="nl-NL"/>
              </w:rPr>
              <w:t xml:space="preserve">   </w:t>
            </w:r>
          </w:p>
        </w:tc>
        <w:tc>
          <w:tcPr>
            <w:tcW w:w="1418" w:type="dxa"/>
            <w:tcBorders>
              <w:bottom w:val="single" w:sz="4" w:space="0" w:color="auto"/>
            </w:tcBorders>
          </w:tcPr>
          <w:p w14:paraId="3C181FEA"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19.967</w:t>
            </w:r>
          </w:p>
        </w:tc>
      </w:tr>
      <w:tr w:rsidR="006C1C33" w14:paraId="59A6F423" w14:textId="77777777" w:rsidTr="006C1C33">
        <w:tc>
          <w:tcPr>
            <w:tcW w:w="7904" w:type="dxa"/>
          </w:tcPr>
          <w:p w14:paraId="351C66EA" w14:textId="77777777" w:rsidR="006C1C33" w:rsidRDefault="006C1C33" w:rsidP="006C1C33">
            <w:pPr>
              <w:spacing w:before="1" w:line="255" w:lineRule="exac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Stand 31 december</w:t>
            </w:r>
          </w:p>
        </w:tc>
        <w:tc>
          <w:tcPr>
            <w:tcW w:w="1418" w:type="dxa"/>
            <w:tcBorders>
              <w:top w:val="single" w:sz="4" w:space="0" w:color="auto"/>
              <w:bottom w:val="double" w:sz="4" w:space="0" w:color="auto"/>
            </w:tcBorders>
          </w:tcPr>
          <w:p w14:paraId="1DA4E30C" w14:textId="77777777" w:rsidR="006C1C33" w:rsidRDefault="006C1C33" w:rsidP="006C1C33">
            <w:pPr>
              <w:spacing w:before="1" w:line="255" w:lineRule="exact"/>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2.</w:t>
            </w:r>
            <w:r>
              <w:rPr>
                <w:rFonts w:ascii="Times New Roman" w:hAnsi="Times New Roman" w:cs="Times New Roman"/>
                <w:color w:val="000000"/>
                <w:sz w:val="24"/>
                <w:szCs w:val="24"/>
                <w:lang w:val="nl-NL"/>
              </w:rPr>
              <w:t>602</w:t>
            </w:r>
            <w:r w:rsidRPr="00527FD4">
              <w:rPr>
                <w:rFonts w:ascii="Times New Roman" w:hAnsi="Times New Roman" w:cs="Times New Roman"/>
                <w:color w:val="000000"/>
                <w:sz w:val="24"/>
                <w:szCs w:val="24"/>
                <w:lang w:val="nl-NL"/>
              </w:rPr>
              <w:t>.</w:t>
            </w:r>
            <w:r>
              <w:rPr>
                <w:rFonts w:ascii="Times New Roman" w:hAnsi="Times New Roman" w:cs="Times New Roman"/>
                <w:color w:val="000000"/>
                <w:sz w:val="24"/>
                <w:szCs w:val="24"/>
                <w:lang w:val="nl-NL"/>
              </w:rPr>
              <w:t>946</w:t>
            </w:r>
          </w:p>
        </w:tc>
      </w:tr>
      <w:tr w:rsidR="006C1C33" w14:paraId="0AEDF68F" w14:textId="77777777" w:rsidTr="006C1C33">
        <w:tc>
          <w:tcPr>
            <w:tcW w:w="7904" w:type="dxa"/>
          </w:tcPr>
          <w:p w14:paraId="74F0C611" w14:textId="77777777" w:rsidR="006C1C33" w:rsidRDefault="006C1C33" w:rsidP="006C1C33">
            <w:pPr>
              <w:spacing w:before="1" w:line="255" w:lineRule="exact"/>
              <w:rPr>
                <w:rFonts w:ascii="Times New Roman" w:hAnsi="Times New Roman" w:cs="Times New Roman"/>
                <w:color w:val="000000"/>
                <w:sz w:val="24"/>
                <w:szCs w:val="24"/>
                <w:lang w:val="nl-NL"/>
              </w:rPr>
            </w:pPr>
          </w:p>
        </w:tc>
        <w:tc>
          <w:tcPr>
            <w:tcW w:w="1418" w:type="dxa"/>
            <w:tcBorders>
              <w:top w:val="double" w:sz="4" w:space="0" w:color="auto"/>
            </w:tcBorders>
          </w:tcPr>
          <w:p w14:paraId="53EB74D5" w14:textId="77777777" w:rsidR="006C1C33" w:rsidRDefault="006C1C33" w:rsidP="006C1C33">
            <w:pPr>
              <w:spacing w:before="1" w:line="255" w:lineRule="exact"/>
              <w:rPr>
                <w:rFonts w:ascii="Times New Roman" w:hAnsi="Times New Roman" w:cs="Times New Roman"/>
                <w:color w:val="000000"/>
                <w:sz w:val="24"/>
                <w:szCs w:val="24"/>
                <w:lang w:val="nl-NL"/>
              </w:rPr>
            </w:pPr>
          </w:p>
        </w:tc>
      </w:tr>
    </w:tbl>
    <w:p w14:paraId="1887B23B" w14:textId="6CA35A62" w:rsidR="00A000E3" w:rsidRDefault="00A000E3" w:rsidP="006C1C33">
      <w:pPr>
        <w:tabs>
          <w:tab w:val="left" w:pos="9508"/>
        </w:tabs>
        <w:spacing w:before="10" w:after="0" w:line="276" w:lineRule="exact"/>
        <w:rPr>
          <w:lang w:val="nl-NL"/>
        </w:rPr>
      </w:pPr>
    </w:p>
    <w:p w14:paraId="51CF446F" w14:textId="17813736" w:rsidR="006C1C33" w:rsidRDefault="006C1C33" w:rsidP="006C1C33">
      <w:pPr>
        <w:tabs>
          <w:tab w:val="left" w:pos="9508"/>
        </w:tabs>
        <w:spacing w:before="10" w:after="0" w:line="276" w:lineRule="exact"/>
        <w:rPr>
          <w:lang w:val="nl-NL"/>
        </w:rPr>
      </w:pPr>
    </w:p>
    <w:p w14:paraId="532FC0C6" w14:textId="6A034192" w:rsidR="006C1C33" w:rsidRDefault="006C1C33" w:rsidP="006C1C33">
      <w:pPr>
        <w:tabs>
          <w:tab w:val="left" w:pos="9508"/>
        </w:tabs>
        <w:spacing w:before="10" w:after="0" w:line="276" w:lineRule="exact"/>
        <w:rPr>
          <w:lang w:val="nl-NL"/>
        </w:rPr>
      </w:pPr>
    </w:p>
    <w:p w14:paraId="19F76F7C" w14:textId="447C9BAC" w:rsidR="006C1C33" w:rsidRDefault="006C1C33" w:rsidP="006C1C33">
      <w:pPr>
        <w:tabs>
          <w:tab w:val="left" w:pos="9508"/>
        </w:tabs>
        <w:spacing w:before="10" w:after="0" w:line="276" w:lineRule="exact"/>
        <w:rPr>
          <w:lang w:val="nl-NL"/>
        </w:rPr>
      </w:pPr>
    </w:p>
    <w:p w14:paraId="7B6CF517" w14:textId="1E036ADE" w:rsidR="006C1C33" w:rsidRDefault="006C1C33" w:rsidP="006C1C33">
      <w:pPr>
        <w:tabs>
          <w:tab w:val="left" w:pos="9508"/>
        </w:tabs>
        <w:spacing w:before="10" w:after="0" w:line="276" w:lineRule="exact"/>
        <w:rPr>
          <w:lang w:val="nl-NL"/>
        </w:rPr>
      </w:pPr>
    </w:p>
    <w:p w14:paraId="042795B4" w14:textId="7DA6BFB4" w:rsidR="006C1C33" w:rsidRDefault="006C1C33" w:rsidP="006C1C33">
      <w:pPr>
        <w:tabs>
          <w:tab w:val="left" w:pos="9508"/>
        </w:tabs>
        <w:spacing w:before="10" w:after="0" w:line="276" w:lineRule="exact"/>
        <w:rPr>
          <w:lang w:val="nl-NL"/>
        </w:rPr>
      </w:pPr>
    </w:p>
    <w:p w14:paraId="011547C4" w14:textId="286EE8EB" w:rsidR="006C1C33" w:rsidRDefault="006C1C33" w:rsidP="006C1C33">
      <w:pPr>
        <w:tabs>
          <w:tab w:val="left" w:pos="9508"/>
        </w:tabs>
        <w:spacing w:before="10" w:after="0" w:line="276" w:lineRule="exact"/>
        <w:rPr>
          <w:lang w:val="nl-NL"/>
        </w:rPr>
      </w:pPr>
    </w:p>
    <w:p w14:paraId="41EA5A7C" w14:textId="569E2797" w:rsidR="006C1C33" w:rsidRDefault="006C1C33" w:rsidP="006C1C33">
      <w:pPr>
        <w:tabs>
          <w:tab w:val="left" w:pos="9508"/>
        </w:tabs>
        <w:spacing w:before="10" w:after="0" w:line="276" w:lineRule="exact"/>
        <w:rPr>
          <w:lang w:val="nl-NL"/>
        </w:rPr>
      </w:pPr>
    </w:p>
    <w:p w14:paraId="0C61BA9A" w14:textId="77777777" w:rsidR="006C1C33" w:rsidRPr="00527FD4" w:rsidRDefault="006C1C33" w:rsidP="006C1C33">
      <w:pPr>
        <w:tabs>
          <w:tab w:val="left" w:pos="9508"/>
        </w:tabs>
        <w:spacing w:before="10" w:after="0" w:line="276" w:lineRule="exact"/>
        <w:rPr>
          <w:lang w:val="nl-NL"/>
        </w:rPr>
      </w:pPr>
    </w:p>
    <w:p w14:paraId="28CD2E8B" w14:textId="48DC3D02" w:rsidR="00A000E3" w:rsidRPr="00426D10" w:rsidRDefault="00770DDB">
      <w:pPr>
        <w:spacing w:before="273" w:after="0" w:line="276" w:lineRule="exact"/>
        <w:ind w:left="1418"/>
        <w:rPr>
          <w:b/>
          <w:bCs/>
          <w:lang w:val="nl-NL"/>
        </w:rPr>
      </w:pPr>
      <w:r w:rsidRPr="00426D10">
        <w:rPr>
          <w:rFonts w:ascii="Times New Roman Bold" w:hAnsi="Times New Roman Bold" w:cs="Times New Roman Bold"/>
          <w:b/>
          <w:bCs/>
          <w:color w:val="000000"/>
          <w:sz w:val="24"/>
          <w:szCs w:val="24"/>
          <w:lang w:val="nl-NL"/>
        </w:rPr>
        <w:t>Eigen Vermogen</w:t>
      </w:r>
    </w:p>
    <w:p w14:paraId="6B9AD5A9" w14:textId="2B366C92" w:rsidR="00A000E3" w:rsidRPr="00527FD4" w:rsidRDefault="00E57DB1" w:rsidP="00B60A75">
      <w:pPr>
        <w:spacing w:before="221" w:after="0" w:line="280" w:lineRule="exact"/>
        <w:ind w:left="1418" w:right="1036"/>
        <w:jc w:val="both"/>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 xml:space="preserve">Bij statutenwijziging </w:t>
      </w:r>
      <w:proofErr w:type="spellStart"/>
      <w:r w:rsidRPr="00251308">
        <w:rPr>
          <w:rFonts w:ascii="Times New Roman" w:hAnsi="Times New Roman" w:cs="Times New Roman"/>
          <w:color w:val="000000"/>
          <w:sz w:val="24"/>
          <w:szCs w:val="24"/>
          <w:lang w:val="nl-NL"/>
        </w:rPr>
        <w:t>dd</w:t>
      </w:r>
      <w:proofErr w:type="spellEnd"/>
      <w:r w:rsidRPr="00251308">
        <w:rPr>
          <w:rFonts w:ascii="Times New Roman" w:hAnsi="Times New Roman" w:cs="Times New Roman"/>
          <w:color w:val="000000"/>
          <w:sz w:val="24"/>
          <w:szCs w:val="24"/>
          <w:lang w:val="nl-NL"/>
        </w:rPr>
        <w:t xml:space="preserve"> 14 maart 2017 werd besloten het </w:t>
      </w:r>
      <w:r w:rsidR="00B874CE" w:rsidRPr="00251308">
        <w:rPr>
          <w:rFonts w:ascii="Times New Roman" w:hAnsi="Times New Roman" w:cs="Times New Roman"/>
          <w:color w:val="000000"/>
          <w:sz w:val="24"/>
          <w:szCs w:val="24"/>
          <w:lang w:val="nl-NL"/>
        </w:rPr>
        <w:t>pr</w:t>
      </w:r>
      <w:r w:rsidRPr="00251308">
        <w:rPr>
          <w:rFonts w:ascii="Times New Roman" w:hAnsi="Times New Roman" w:cs="Times New Roman"/>
          <w:color w:val="000000"/>
          <w:sz w:val="24"/>
          <w:szCs w:val="24"/>
          <w:lang w:val="nl-NL"/>
        </w:rPr>
        <w:t>imo 201</w:t>
      </w:r>
      <w:r w:rsidR="00B874CE" w:rsidRPr="00251308">
        <w:rPr>
          <w:rFonts w:ascii="Times New Roman" w:hAnsi="Times New Roman" w:cs="Times New Roman"/>
          <w:color w:val="000000"/>
          <w:sz w:val="24"/>
          <w:szCs w:val="24"/>
          <w:lang w:val="nl-NL"/>
        </w:rPr>
        <w:t>7</w:t>
      </w:r>
      <w:r w:rsidRPr="00251308">
        <w:rPr>
          <w:rFonts w:ascii="Times New Roman" w:hAnsi="Times New Roman" w:cs="Times New Roman"/>
          <w:color w:val="000000"/>
          <w:sz w:val="24"/>
          <w:szCs w:val="24"/>
          <w:lang w:val="nl-NL"/>
        </w:rPr>
        <w:t xml:space="preserve"> aanwezige kapitaalsaldo te splitsen in een </w:t>
      </w:r>
      <w:r w:rsidR="003C37E4" w:rsidRPr="00251308">
        <w:rPr>
          <w:rFonts w:ascii="Times New Roman" w:hAnsi="Times New Roman" w:cs="Times New Roman"/>
          <w:color w:val="000000"/>
          <w:sz w:val="24"/>
          <w:szCs w:val="24"/>
          <w:lang w:val="nl-NL"/>
        </w:rPr>
        <w:t>(</w:t>
      </w:r>
      <w:r w:rsidRPr="00251308">
        <w:rPr>
          <w:rFonts w:ascii="Times New Roman" w:hAnsi="Times New Roman" w:cs="Times New Roman"/>
          <w:color w:val="000000"/>
          <w:sz w:val="24"/>
          <w:szCs w:val="24"/>
          <w:lang w:val="nl-NL"/>
        </w:rPr>
        <w:t>stam</w:t>
      </w:r>
      <w:r w:rsidR="003C37E4" w:rsidRPr="00251308">
        <w:rPr>
          <w:rFonts w:ascii="Times New Roman" w:hAnsi="Times New Roman" w:cs="Times New Roman"/>
          <w:color w:val="000000"/>
          <w:sz w:val="24"/>
          <w:szCs w:val="24"/>
          <w:lang w:val="nl-NL"/>
        </w:rPr>
        <w:t>)</w:t>
      </w:r>
      <w:r w:rsidRPr="00251308">
        <w:rPr>
          <w:rFonts w:ascii="Times New Roman" w:hAnsi="Times New Roman" w:cs="Times New Roman"/>
          <w:color w:val="000000"/>
          <w:sz w:val="24"/>
          <w:szCs w:val="24"/>
          <w:lang w:val="nl-NL"/>
        </w:rPr>
        <w:t xml:space="preserve">kapitaal </w:t>
      </w:r>
      <w:r w:rsidR="003C37E4" w:rsidRPr="00251308">
        <w:rPr>
          <w:rFonts w:ascii="Times New Roman" w:hAnsi="Times New Roman" w:cs="Times New Roman"/>
          <w:color w:val="000000"/>
          <w:sz w:val="24"/>
          <w:szCs w:val="24"/>
          <w:lang w:val="nl-NL"/>
        </w:rPr>
        <w:t xml:space="preserve">en een </w:t>
      </w:r>
      <w:r w:rsidR="003D574E" w:rsidRPr="00251308">
        <w:rPr>
          <w:rFonts w:ascii="Times New Roman" w:hAnsi="Times New Roman" w:cs="Times New Roman"/>
          <w:color w:val="000000"/>
          <w:sz w:val="24"/>
          <w:szCs w:val="24"/>
          <w:lang w:val="nl-NL"/>
        </w:rPr>
        <w:t>B</w:t>
      </w:r>
      <w:r w:rsidR="003C37E4" w:rsidRPr="00251308">
        <w:rPr>
          <w:rFonts w:ascii="Times New Roman" w:hAnsi="Times New Roman" w:cs="Times New Roman"/>
          <w:color w:val="000000"/>
          <w:sz w:val="24"/>
          <w:szCs w:val="24"/>
          <w:lang w:val="nl-NL"/>
        </w:rPr>
        <w:t xml:space="preserve">estemmingsreserve Ondersteuningen. Het stamkapitaal </w:t>
      </w:r>
      <w:r w:rsidR="00600432" w:rsidRPr="00251308">
        <w:rPr>
          <w:rFonts w:ascii="Times New Roman" w:hAnsi="Times New Roman" w:cs="Times New Roman"/>
          <w:color w:val="000000"/>
          <w:sz w:val="24"/>
          <w:szCs w:val="24"/>
          <w:lang w:val="nl-NL"/>
        </w:rPr>
        <w:t xml:space="preserve">werd vastgesteld op € 2.000.000 en </w:t>
      </w:r>
      <w:r w:rsidRPr="00251308">
        <w:rPr>
          <w:rFonts w:ascii="Times New Roman" w:hAnsi="Times New Roman" w:cs="Times New Roman"/>
          <w:color w:val="000000"/>
          <w:sz w:val="24"/>
          <w:szCs w:val="24"/>
          <w:lang w:val="nl-NL"/>
        </w:rPr>
        <w:t>d</w:t>
      </w:r>
      <w:r w:rsidR="003C37E4" w:rsidRPr="00251308">
        <w:rPr>
          <w:rFonts w:ascii="Times New Roman" w:hAnsi="Times New Roman" w:cs="Times New Roman"/>
          <w:color w:val="000000"/>
          <w:sz w:val="24"/>
          <w:szCs w:val="24"/>
          <w:lang w:val="nl-NL"/>
        </w:rPr>
        <w:t>ient</w:t>
      </w:r>
      <w:r w:rsidRPr="00251308">
        <w:rPr>
          <w:rFonts w:ascii="Times New Roman" w:hAnsi="Times New Roman" w:cs="Times New Roman"/>
          <w:color w:val="000000"/>
          <w:sz w:val="24"/>
          <w:szCs w:val="24"/>
          <w:lang w:val="nl-NL"/>
        </w:rPr>
        <w:t xml:space="preserve"> om </w:t>
      </w:r>
      <w:r w:rsidR="003C37E4" w:rsidRPr="00251308">
        <w:rPr>
          <w:rFonts w:ascii="Times New Roman" w:hAnsi="Times New Roman" w:cs="Times New Roman"/>
          <w:color w:val="000000"/>
          <w:sz w:val="24"/>
          <w:szCs w:val="24"/>
          <w:lang w:val="nl-NL"/>
        </w:rPr>
        <w:t>de gewenste jaarlijkse subsidietoekenning tot</w:t>
      </w:r>
      <w:r w:rsidRPr="00251308">
        <w:rPr>
          <w:rFonts w:ascii="Times New Roman" w:hAnsi="Times New Roman" w:cs="Times New Roman"/>
          <w:color w:val="000000"/>
          <w:sz w:val="24"/>
          <w:szCs w:val="24"/>
          <w:lang w:val="nl-NL"/>
        </w:rPr>
        <w:t xml:space="preserve"> in lengte van jaren</w:t>
      </w:r>
      <w:r w:rsidR="003C37E4" w:rsidRPr="00251308">
        <w:rPr>
          <w:rFonts w:ascii="Times New Roman" w:hAnsi="Times New Roman" w:cs="Times New Roman"/>
          <w:color w:val="000000"/>
          <w:sz w:val="24"/>
          <w:szCs w:val="24"/>
          <w:lang w:val="nl-NL"/>
        </w:rPr>
        <w:t xml:space="preserve"> te kunnen blijven uitkeren.</w:t>
      </w:r>
      <w:r w:rsidR="00354C41" w:rsidRPr="00251308">
        <w:rPr>
          <w:rFonts w:ascii="Times New Roman" w:hAnsi="Times New Roman" w:cs="Times New Roman"/>
          <w:color w:val="000000"/>
          <w:sz w:val="24"/>
          <w:szCs w:val="24"/>
          <w:lang w:val="nl-NL"/>
        </w:rPr>
        <w:t xml:space="preserve"> </w:t>
      </w:r>
      <w:r w:rsidR="00600432" w:rsidRPr="00527FD4">
        <w:rPr>
          <w:rFonts w:ascii="Times New Roman" w:hAnsi="Times New Roman" w:cs="Times New Roman"/>
          <w:color w:val="000000"/>
          <w:sz w:val="24"/>
          <w:szCs w:val="24"/>
          <w:lang w:val="nl-NL"/>
        </w:rPr>
        <w:t>Dit vermogensbestanddeel neemt jaarlijks toe met 5% van het batig saldo van baten en lasten</w:t>
      </w:r>
      <w:r w:rsidR="00770DDB" w:rsidRPr="00527FD4">
        <w:rPr>
          <w:rFonts w:ascii="Times New Roman" w:hAnsi="Times New Roman" w:cs="Times New Roman"/>
          <w:color w:val="000000"/>
          <w:sz w:val="24"/>
          <w:szCs w:val="24"/>
          <w:lang w:val="nl-NL"/>
        </w:rPr>
        <w:t xml:space="preserve"> van het dan lopende jaar</w:t>
      </w:r>
      <w:r w:rsidR="00600432" w:rsidRPr="00527FD4">
        <w:rPr>
          <w:rFonts w:ascii="Times New Roman" w:hAnsi="Times New Roman" w:cs="Times New Roman"/>
          <w:color w:val="000000"/>
          <w:sz w:val="24"/>
          <w:szCs w:val="24"/>
          <w:lang w:val="nl-NL"/>
        </w:rPr>
        <w:t xml:space="preserve">. </w:t>
      </w:r>
      <w:r w:rsidR="00770DDB" w:rsidRPr="00527FD4">
        <w:rPr>
          <w:rFonts w:ascii="Times New Roman" w:hAnsi="Times New Roman" w:cs="Times New Roman"/>
          <w:color w:val="000000"/>
          <w:sz w:val="24"/>
          <w:szCs w:val="24"/>
          <w:lang w:val="nl-NL"/>
        </w:rPr>
        <w:t>Mocht het</w:t>
      </w:r>
      <w:r w:rsidR="00600432" w:rsidRPr="00527FD4">
        <w:rPr>
          <w:rFonts w:ascii="Times New Roman" w:hAnsi="Times New Roman" w:cs="Times New Roman"/>
          <w:color w:val="000000"/>
          <w:sz w:val="24"/>
          <w:szCs w:val="24"/>
          <w:lang w:val="nl-NL"/>
        </w:rPr>
        <w:t xml:space="preserve"> </w:t>
      </w:r>
      <w:r w:rsidR="001A6C34" w:rsidRPr="00527FD4">
        <w:rPr>
          <w:rFonts w:ascii="Times New Roman" w:hAnsi="Times New Roman" w:cs="Times New Roman"/>
          <w:color w:val="000000"/>
          <w:sz w:val="24"/>
          <w:szCs w:val="24"/>
          <w:lang w:val="nl-NL"/>
        </w:rPr>
        <w:t>jaarsal</w:t>
      </w:r>
      <w:r w:rsidR="00600432" w:rsidRPr="00527FD4">
        <w:rPr>
          <w:rFonts w:ascii="Times New Roman" w:hAnsi="Times New Roman" w:cs="Times New Roman"/>
          <w:color w:val="000000"/>
          <w:sz w:val="24"/>
          <w:szCs w:val="24"/>
          <w:lang w:val="nl-NL"/>
        </w:rPr>
        <w:t>do van baten en lasten</w:t>
      </w:r>
      <w:r w:rsidR="00770DDB" w:rsidRPr="00527FD4">
        <w:rPr>
          <w:rFonts w:ascii="Times New Roman" w:hAnsi="Times New Roman" w:cs="Times New Roman"/>
          <w:color w:val="000000"/>
          <w:sz w:val="24"/>
          <w:szCs w:val="24"/>
          <w:lang w:val="nl-NL"/>
        </w:rPr>
        <w:t xml:space="preserve"> negatief uitkomen, dan</w:t>
      </w:r>
      <w:r w:rsidR="00600432" w:rsidRPr="00527FD4">
        <w:rPr>
          <w:rFonts w:ascii="Times New Roman" w:hAnsi="Times New Roman" w:cs="Times New Roman"/>
          <w:color w:val="000000"/>
          <w:sz w:val="24"/>
          <w:szCs w:val="24"/>
          <w:lang w:val="nl-NL"/>
        </w:rPr>
        <w:t xml:space="preserve"> vindt </w:t>
      </w:r>
      <w:r w:rsidR="00770DDB" w:rsidRPr="00527FD4">
        <w:rPr>
          <w:rFonts w:ascii="Times New Roman" w:hAnsi="Times New Roman" w:cs="Times New Roman"/>
          <w:color w:val="000000"/>
          <w:sz w:val="24"/>
          <w:szCs w:val="24"/>
          <w:lang w:val="nl-NL"/>
        </w:rPr>
        <w:t xml:space="preserve">over dat betreffende jaar </w:t>
      </w:r>
      <w:r w:rsidR="00600432" w:rsidRPr="00527FD4">
        <w:rPr>
          <w:rFonts w:ascii="Times New Roman" w:hAnsi="Times New Roman" w:cs="Times New Roman"/>
          <w:color w:val="000000"/>
          <w:sz w:val="24"/>
          <w:szCs w:val="24"/>
          <w:lang w:val="nl-NL"/>
        </w:rPr>
        <w:t xml:space="preserve">geen onttrekking plaats, tenzij de </w:t>
      </w:r>
      <w:r w:rsidR="00770DDB" w:rsidRPr="00527FD4">
        <w:rPr>
          <w:rFonts w:ascii="Times New Roman" w:hAnsi="Times New Roman" w:cs="Times New Roman"/>
          <w:color w:val="000000"/>
          <w:sz w:val="24"/>
          <w:szCs w:val="24"/>
          <w:lang w:val="nl-NL"/>
        </w:rPr>
        <w:t xml:space="preserve">(andere) </w:t>
      </w:r>
      <w:r w:rsidR="00600432" w:rsidRPr="00527FD4">
        <w:rPr>
          <w:rFonts w:ascii="Times New Roman" w:hAnsi="Times New Roman" w:cs="Times New Roman"/>
          <w:color w:val="000000"/>
          <w:sz w:val="24"/>
          <w:szCs w:val="24"/>
          <w:lang w:val="nl-NL"/>
        </w:rPr>
        <w:t>bestemmingsreserve Ondersteuningen</w:t>
      </w:r>
      <w:r w:rsidR="00770DDB" w:rsidRPr="00527FD4">
        <w:rPr>
          <w:rFonts w:ascii="Times New Roman" w:hAnsi="Times New Roman" w:cs="Times New Roman"/>
          <w:color w:val="000000"/>
          <w:sz w:val="24"/>
          <w:szCs w:val="24"/>
          <w:lang w:val="nl-NL"/>
        </w:rPr>
        <w:t xml:space="preserve"> volledig is uitgeput.</w:t>
      </w:r>
    </w:p>
    <w:p w14:paraId="5E7124A7" w14:textId="77777777" w:rsidR="005C7C3C" w:rsidRPr="00527FD4" w:rsidRDefault="005C7C3C" w:rsidP="00B60A75">
      <w:pPr>
        <w:spacing w:before="221" w:after="0" w:line="280" w:lineRule="exact"/>
        <w:ind w:left="1418" w:right="1036"/>
        <w:jc w:val="both"/>
        <w:rPr>
          <w:rFonts w:ascii="Times New Roman" w:hAnsi="Times New Roman" w:cs="Times New Roman"/>
          <w:color w:val="000000"/>
          <w:sz w:val="24"/>
          <w:szCs w:val="24"/>
          <w:lang w:val="nl-NL"/>
        </w:rPr>
      </w:pPr>
    </w:p>
    <w:p w14:paraId="06C9A277" w14:textId="3EFC4FDB" w:rsidR="00B60A75" w:rsidRPr="00527FD4" w:rsidRDefault="00B60A75" w:rsidP="00B60A75">
      <w:pPr>
        <w:spacing w:before="221" w:after="0" w:line="280" w:lineRule="exact"/>
        <w:ind w:left="1418" w:right="1036"/>
        <w:jc w:val="both"/>
        <w:rPr>
          <w:rFonts w:ascii="Times New Roman" w:hAnsi="Times New Roman" w:cs="Times New Roman"/>
          <w:color w:val="000000"/>
          <w:sz w:val="24"/>
          <w:szCs w:val="24"/>
          <w:lang w:val="nl-NL"/>
        </w:rPr>
      </w:pPr>
    </w:p>
    <w:p w14:paraId="006A59A5" w14:textId="569BC1AF" w:rsidR="00B60A75" w:rsidRPr="00527FD4" w:rsidRDefault="00B60A75" w:rsidP="00B60A75">
      <w:pPr>
        <w:spacing w:before="221" w:after="0" w:line="280" w:lineRule="exact"/>
        <w:ind w:left="1418" w:right="1036"/>
        <w:jc w:val="both"/>
        <w:rPr>
          <w:rFonts w:ascii="Times New Roman" w:hAnsi="Times New Roman" w:cs="Times New Roman"/>
          <w:color w:val="000000"/>
          <w:sz w:val="24"/>
          <w:szCs w:val="24"/>
          <w:lang w:val="nl-NL"/>
        </w:rPr>
      </w:pPr>
    </w:p>
    <w:p w14:paraId="0AFDBB14" w14:textId="77777777" w:rsidR="00B60A75" w:rsidRPr="00527FD4" w:rsidRDefault="00B60A75" w:rsidP="00B60A75">
      <w:pPr>
        <w:spacing w:before="221" w:after="0" w:line="280" w:lineRule="exact"/>
        <w:ind w:left="1418" w:right="1036"/>
        <w:jc w:val="both"/>
        <w:rPr>
          <w:lang w:val="nl-NL"/>
        </w:rPr>
      </w:pPr>
    </w:p>
    <w:p w14:paraId="4B2ECBDB" w14:textId="77777777" w:rsidR="00AD71CC" w:rsidRPr="00527FD4" w:rsidRDefault="00AD71CC">
      <w:pPr>
        <w:spacing w:before="4" w:after="0" w:line="276" w:lineRule="exact"/>
        <w:ind w:left="10348"/>
        <w:rPr>
          <w:lang w:val="nl-NL"/>
        </w:rPr>
      </w:pPr>
    </w:p>
    <w:p w14:paraId="60C98DA6" w14:textId="77777777" w:rsidR="00AD71CC" w:rsidRPr="00527FD4" w:rsidRDefault="00AD71CC">
      <w:pPr>
        <w:spacing w:before="4" w:after="0" w:line="276" w:lineRule="exact"/>
        <w:ind w:left="10348"/>
        <w:rPr>
          <w:lang w:val="nl-NL"/>
        </w:rPr>
      </w:pPr>
    </w:p>
    <w:p w14:paraId="2E03B5DF" w14:textId="77777777" w:rsidR="00A000E3" w:rsidRPr="00527FD4" w:rsidRDefault="00A000E3">
      <w:pPr>
        <w:spacing w:after="0" w:line="240" w:lineRule="exact"/>
        <w:rPr>
          <w:sz w:val="12"/>
          <w:szCs w:val="12"/>
          <w:lang w:val="nl-NL"/>
        </w:rPr>
        <w:sectPr w:rsidR="00A000E3" w:rsidRPr="00527FD4">
          <w:pgSz w:w="11900" w:h="16840"/>
          <w:pgMar w:top="-20" w:right="0" w:bottom="-20" w:left="0" w:header="0" w:footer="0" w:gutter="0"/>
          <w:cols w:space="708"/>
        </w:sectPr>
      </w:pPr>
    </w:p>
    <w:p w14:paraId="5F65010E" w14:textId="77777777" w:rsidR="00A000E3" w:rsidRPr="00527FD4" w:rsidRDefault="00A000E3">
      <w:pPr>
        <w:spacing w:after="0" w:line="184" w:lineRule="exact"/>
        <w:ind w:left="1444"/>
        <w:rPr>
          <w:sz w:val="24"/>
          <w:szCs w:val="24"/>
          <w:lang w:val="nl-NL"/>
        </w:rPr>
      </w:pPr>
    </w:p>
    <w:p w14:paraId="40E65625" w14:textId="77777777" w:rsidR="00A000E3" w:rsidRPr="00527FD4" w:rsidRDefault="00A000E3">
      <w:pPr>
        <w:spacing w:after="0" w:line="184" w:lineRule="exact"/>
        <w:ind w:left="1444"/>
        <w:rPr>
          <w:sz w:val="24"/>
          <w:szCs w:val="24"/>
          <w:lang w:val="nl-NL"/>
        </w:rPr>
      </w:pPr>
    </w:p>
    <w:p w14:paraId="5F839E09" w14:textId="7EDD0184" w:rsidR="00A000E3" w:rsidRPr="00527FD4" w:rsidRDefault="00A000E3">
      <w:pPr>
        <w:spacing w:before="2" w:after="0" w:line="184" w:lineRule="exact"/>
        <w:ind w:left="1444"/>
        <w:rPr>
          <w:lang w:val="nl-NL"/>
        </w:rPr>
      </w:pPr>
    </w:p>
    <w:p w14:paraId="643D3EBA" w14:textId="77777777" w:rsidR="00A000E3" w:rsidRPr="00527FD4" w:rsidRDefault="00A000E3">
      <w:pPr>
        <w:spacing w:after="0" w:line="276" w:lineRule="exact"/>
        <w:ind w:left="9266"/>
        <w:rPr>
          <w:sz w:val="24"/>
          <w:szCs w:val="24"/>
          <w:lang w:val="nl-NL"/>
        </w:rPr>
      </w:pPr>
    </w:p>
    <w:p w14:paraId="1C9C5AFC" w14:textId="77777777" w:rsidR="00A000E3" w:rsidRPr="00527FD4" w:rsidRDefault="00A000E3">
      <w:pPr>
        <w:spacing w:after="0" w:line="276" w:lineRule="exact"/>
        <w:ind w:left="9266"/>
        <w:rPr>
          <w:sz w:val="24"/>
          <w:szCs w:val="24"/>
          <w:lang w:val="nl-NL"/>
        </w:rPr>
      </w:pPr>
    </w:p>
    <w:p w14:paraId="355B413A" w14:textId="0CAEDB65" w:rsidR="00A000E3" w:rsidRPr="00527FD4" w:rsidRDefault="00A000E3">
      <w:pPr>
        <w:spacing w:after="0" w:line="276" w:lineRule="exact"/>
        <w:ind w:left="9266"/>
        <w:rPr>
          <w:sz w:val="24"/>
          <w:szCs w:val="24"/>
          <w:lang w:val="nl-NL"/>
        </w:rPr>
      </w:pPr>
    </w:p>
    <w:p w14:paraId="0F91DBA9" w14:textId="77777777" w:rsidR="00A000E3" w:rsidRPr="00527FD4" w:rsidRDefault="00A000E3">
      <w:pPr>
        <w:spacing w:after="0" w:line="240" w:lineRule="exact"/>
        <w:rPr>
          <w:sz w:val="12"/>
          <w:szCs w:val="12"/>
          <w:lang w:val="nl-NL"/>
        </w:rPr>
        <w:sectPr w:rsidR="00A000E3" w:rsidRPr="00527FD4">
          <w:type w:val="continuous"/>
          <w:pgSz w:w="11900" w:h="16840"/>
          <w:pgMar w:top="-20" w:right="0" w:bottom="-20" w:left="0" w:header="0" w:footer="0" w:gutter="0"/>
          <w:cols w:num="3" w:space="720" w:equalWidth="0">
            <w:col w:w="1634" w:space="170"/>
            <w:col w:w="7302" w:space="170"/>
            <w:col w:w="2484" w:space="170"/>
          </w:cols>
        </w:sectPr>
      </w:pPr>
    </w:p>
    <w:p w14:paraId="69A4A441" w14:textId="1DDEA88B" w:rsidR="00A000E3" w:rsidRPr="00527FD4" w:rsidRDefault="00A000E3">
      <w:pPr>
        <w:spacing w:after="0" w:line="240" w:lineRule="exact"/>
        <w:rPr>
          <w:rFonts w:ascii="Times New Roman" w:hAnsi="Times New Roman" w:cs="Times New Roman"/>
          <w:sz w:val="24"/>
          <w:lang w:val="nl-NL"/>
        </w:rPr>
      </w:pPr>
    </w:p>
    <w:p w14:paraId="6C3E44DA" w14:textId="613858E9" w:rsidR="00A000E3" w:rsidRPr="00527FD4" w:rsidRDefault="00AD71CC">
      <w:pPr>
        <w:spacing w:after="0" w:line="240" w:lineRule="exact"/>
        <w:rPr>
          <w:sz w:val="12"/>
          <w:szCs w:val="12"/>
          <w:lang w:val="nl-NL"/>
        </w:rPr>
        <w:sectPr w:rsidR="00A000E3" w:rsidRPr="00527FD4">
          <w:type w:val="continuous"/>
          <w:pgSz w:w="11900" w:h="16840"/>
          <w:pgMar w:top="-20" w:right="0" w:bottom="-20" w:left="0" w:header="0" w:footer="0" w:gutter="0"/>
          <w:cols w:space="708"/>
        </w:sectPr>
      </w:pPr>
      <w:r w:rsidRPr="00527FD4">
        <w:rPr>
          <w:sz w:val="12"/>
          <w:szCs w:val="12"/>
          <w:lang w:val="nl-NL"/>
        </w:rPr>
        <w:t>#</w:t>
      </w:r>
    </w:p>
    <w:p w14:paraId="2BE446F9" w14:textId="77777777" w:rsidR="00A000E3" w:rsidRPr="00527FD4" w:rsidRDefault="00A000E3">
      <w:pPr>
        <w:spacing w:after="0" w:line="240" w:lineRule="exact"/>
        <w:rPr>
          <w:rFonts w:ascii="Times New Roman" w:hAnsi="Times New Roman" w:cs="Times New Roman"/>
          <w:sz w:val="24"/>
          <w:lang w:val="nl-NL"/>
        </w:rPr>
      </w:pPr>
    </w:p>
    <w:p w14:paraId="6F8387F6" w14:textId="77777777" w:rsidR="00A000E3" w:rsidRPr="00527FD4" w:rsidRDefault="00A000E3">
      <w:pPr>
        <w:spacing w:after="0" w:line="280" w:lineRule="exact"/>
        <w:ind w:left="1418"/>
        <w:rPr>
          <w:sz w:val="24"/>
          <w:szCs w:val="24"/>
          <w:lang w:val="nl-NL"/>
        </w:rPr>
      </w:pPr>
    </w:p>
    <w:p w14:paraId="2403C97A" w14:textId="77777777" w:rsidR="00A000E3" w:rsidRPr="00527FD4" w:rsidRDefault="00A000E3">
      <w:pPr>
        <w:spacing w:after="0" w:line="280" w:lineRule="exact"/>
        <w:ind w:left="1418"/>
        <w:rPr>
          <w:sz w:val="24"/>
          <w:szCs w:val="24"/>
          <w:lang w:val="nl-NL"/>
        </w:rPr>
      </w:pPr>
    </w:p>
    <w:p w14:paraId="40551062" w14:textId="77777777" w:rsidR="00A000E3" w:rsidRPr="00527FD4" w:rsidRDefault="00A000E3">
      <w:pPr>
        <w:spacing w:after="0" w:line="280" w:lineRule="exact"/>
        <w:ind w:left="1418"/>
        <w:rPr>
          <w:sz w:val="24"/>
          <w:szCs w:val="24"/>
          <w:lang w:val="nl-NL"/>
        </w:rPr>
      </w:pPr>
    </w:p>
    <w:p w14:paraId="1A6248E2" w14:textId="77777777" w:rsidR="00A000E3" w:rsidRPr="00527FD4" w:rsidRDefault="00A000E3">
      <w:pPr>
        <w:spacing w:after="0" w:line="280" w:lineRule="exact"/>
        <w:ind w:left="1418"/>
        <w:rPr>
          <w:sz w:val="24"/>
          <w:szCs w:val="24"/>
          <w:lang w:val="nl-NL"/>
        </w:rPr>
      </w:pPr>
    </w:p>
    <w:p w14:paraId="4792D24E" w14:textId="77777777" w:rsidR="00A000E3" w:rsidRPr="00527FD4" w:rsidRDefault="00A000E3">
      <w:pPr>
        <w:spacing w:after="0" w:line="280" w:lineRule="exact"/>
        <w:ind w:left="1418"/>
        <w:rPr>
          <w:sz w:val="24"/>
          <w:szCs w:val="24"/>
          <w:lang w:val="nl-NL"/>
        </w:rPr>
      </w:pPr>
    </w:p>
    <w:p w14:paraId="669AC9C2" w14:textId="77777777" w:rsidR="00A000E3" w:rsidRPr="00527FD4" w:rsidRDefault="00A000E3">
      <w:pPr>
        <w:spacing w:after="0" w:line="280" w:lineRule="exact"/>
        <w:ind w:left="1418"/>
        <w:rPr>
          <w:sz w:val="24"/>
          <w:szCs w:val="24"/>
          <w:lang w:val="nl-NL"/>
        </w:rPr>
      </w:pPr>
    </w:p>
    <w:p w14:paraId="5B3B05FF" w14:textId="77777777" w:rsidR="00A000E3" w:rsidRPr="00527FD4" w:rsidRDefault="00A000E3">
      <w:pPr>
        <w:spacing w:after="0" w:line="280" w:lineRule="exact"/>
        <w:ind w:left="1418"/>
        <w:rPr>
          <w:sz w:val="24"/>
          <w:szCs w:val="24"/>
          <w:lang w:val="nl-NL"/>
        </w:rPr>
      </w:pPr>
    </w:p>
    <w:p w14:paraId="0261DE68" w14:textId="77777777" w:rsidR="00A000E3" w:rsidRPr="00527FD4" w:rsidRDefault="006A750C">
      <w:pPr>
        <w:spacing w:before="29" w:after="0" w:line="280" w:lineRule="exact"/>
        <w:ind w:left="1418" w:right="7590"/>
        <w:jc w:val="both"/>
        <w:rPr>
          <w:lang w:val="nl-NL"/>
        </w:rPr>
      </w:pPr>
      <w:r w:rsidRPr="00527FD4">
        <w:rPr>
          <w:rFonts w:ascii="Times New Roman" w:hAnsi="Times New Roman" w:cs="Times New Roman"/>
          <w:color w:val="000000"/>
          <w:sz w:val="24"/>
          <w:szCs w:val="24"/>
          <w:lang w:val="nl-NL"/>
        </w:rPr>
        <w:t>Stichting “De Drie Lichten” Hilversum</w:t>
      </w:r>
    </w:p>
    <w:p w14:paraId="7F9DFC4A" w14:textId="6801922B" w:rsidR="00A000E3" w:rsidRPr="006E25DD" w:rsidRDefault="005568BD">
      <w:pPr>
        <w:spacing w:before="264" w:after="0" w:line="276" w:lineRule="exact"/>
        <w:ind w:left="1418"/>
        <w:rPr>
          <w:b/>
          <w:bCs/>
          <w:lang w:val="nl-NL"/>
        </w:rPr>
      </w:pPr>
      <w:r w:rsidRPr="006E25DD">
        <w:rPr>
          <w:rFonts w:ascii="Times New Roman Bold" w:hAnsi="Times New Roman Bold" w:cs="Times New Roman Bold"/>
          <w:b/>
          <w:bCs/>
          <w:color w:val="000000"/>
          <w:sz w:val="24"/>
          <w:szCs w:val="24"/>
          <w:lang w:val="nl-NL"/>
        </w:rPr>
        <w:t xml:space="preserve">Bestemmingsreserve </w:t>
      </w:r>
    </w:p>
    <w:p w14:paraId="6AE4B225" w14:textId="77777777" w:rsidR="00A000E3" w:rsidRPr="00527FD4" w:rsidRDefault="00A000E3">
      <w:pPr>
        <w:spacing w:after="0" w:line="276" w:lineRule="exact"/>
        <w:ind w:left="1444"/>
        <w:rPr>
          <w:sz w:val="24"/>
          <w:szCs w:val="24"/>
          <w:lang w:val="nl-NL"/>
        </w:rPr>
      </w:pPr>
    </w:p>
    <w:tbl>
      <w:tblPr>
        <w:tblStyle w:val="Tabelraster"/>
        <w:tblpPr w:leftFromText="141" w:rightFromText="141" w:vertAnchor="text" w:horzAnchor="margin" w:tblpXSpec="center" w:tblpY="-137"/>
        <w:tblW w:w="0" w:type="auto"/>
        <w:tblLook w:val="04A0" w:firstRow="1" w:lastRow="0" w:firstColumn="1" w:lastColumn="0" w:noHBand="0" w:noVBand="1"/>
      </w:tblPr>
      <w:tblGrid>
        <w:gridCol w:w="6912"/>
        <w:gridCol w:w="851"/>
        <w:gridCol w:w="1417"/>
      </w:tblGrid>
      <w:tr w:rsidR="00C16CD9" w14:paraId="57D92751" w14:textId="77777777" w:rsidTr="00F17F90">
        <w:tc>
          <w:tcPr>
            <w:tcW w:w="6912" w:type="dxa"/>
            <w:tcBorders>
              <w:top w:val="nil"/>
              <w:left w:val="nil"/>
              <w:bottom w:val="nil"/>
              <w:right w:val="nil"/>
            </w:tcBorders>
          </w:tcPr>
          <w:p w14:paraId="7E14AE2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7A6A50E7"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single" w:sz="4" w:space="0" w:color="auto"/>
              <w:right w:val="nil"/>
            </w:tcBorders>
          </w:tcPr>
          <w:p w14:paraId="5BAEB16A" w14:textId="77777777" w:rsidR="00C16CD9" w:rsidRPr="00527FD4"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2020</w:t>
            </w:r>
          </w:p>
        </w:tc>
      </w:tr>
      <w:tr w:rsidR="00C16CD9" w14:paraId="363842F5" w14:textId="77777777" w:rsidTr="00F17F90">
        <w:tc>
          <w:tcPr>
            <w:tcW w:w="6912" w:type="dxa"/>
            <w:tcBorders>
              <w:top w:val="nil"/>
              <w:left w:val="nil"/>
              <w:bottom w:val="nil"/>
              <w:right w:val="nil"/>
            </w:tcBorders>
          </w:tcPr>
          <w:p w14:paraId="40C63946"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0F900D05"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single" w:sz="4" w:space="0" w:color="auto"/>
              <w:left w:val="nil"/>
              <w:bottom w:val="nil"/>
              <w:right w:val="nil"/>
            </w:tcBorders>
          </w:tcPr>
          <w:p w14:paraId="24504372" w14:textId="77777777" w:rsidR="00C16CD9" w:rsidRPr="00527FD4"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w:t>
            </w:r>
          </w:p>
        </w:tc>
      </w:tr>
      <w:tr w:rsidR="00C16CD9" w:rsidRPr="00406743" w14:paraId="6584CC87" w14:textId="77777777" w:rsidTr="00C16CD9">
        <w:tc>
          <w:tcPr>
            <w:tcW w:w="6912" w:type="dxa"/>
            <w:tcBorders>
              <w:top w:val="nil"/>
              <w:left w:val="nil"/>
              <w:bottom w:val="nil"/>
              <w:right w:val="nil"/>
            </w:tcBorders>
          </w:tcPr>
          <w:p w14:paraId="276D82FA"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Het beschikbare saldo in de bestemmingsreserve </w:t>
            </w:r>
          </w:p>
        </w:tc>
        <w:tc>
          <w:tcPr>
            <w:tcW w:w="851" w:type="dxa"/>
            <w:tcBorders>
              <w:top w:val="nil"/>
              <w:left w:val="nil"/>
              <w:bottom w:val="nil"/>
              <w:right w:val="nil"/>
            </w:tcBorders>
          </w:tcPr>
          <w:p w14:paraId="2F467FB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3E9E99F3"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14:paraId="1E574C33" w14:textId="77777777" w:rsidTr="00C16CD9">
        <w:tc>
          <w:tcPr>
            <w:tcW w:w="6912" w:type="dxa"/>
            <w:tcBorders>
              <w:top w:val="nil"/>
              <w:left w:val="nil"/>
              <w:bottom w:val="nil"/>
              <w:right w:val="nil"/>
            </w:tcBorders>
          </w:tcPr>
          <w:p w14:paraId="32A73B4C"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(Ondersteuningen) bedraagt per 1 januari </w:t>
            </w:r>
          </w:p>
        </w:tc>
        <w:tc>
          <w:tcPr>
            <w:tcW w:w="851" w:type="dxa"/>
            <w:tcBorders>
              <w:top w:val="nil"/>
              <w:left w:val="nil"/>
              <w:bottom w:val="nil"/>
              <w:right w:val="nil"/>
            </w:tcBorders>
          </w:tcPr>
          <w:p w14:paraId="549AADCC"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4D0A471F" w14:textId="77777777" w:rsidR="00C16CD9"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823.429</w:t>
            </w:r>
          </w:p>
        </w:tc>
      </w:tr>
      <w:tr w:rsidR="00C16CD9" w14:paraId="7E3FD241" w14:textId="77777777" w:rsidTr="00C16CD9">
        <w:tc>
          <w:tcPr>
            <w:tcW w:w="6912" w:type="dxa"/>
            <w:tcBorders>
              <w:top w:val="nil"/>
              <w:left w:val="nil"/>
              <w:bottom w:val="nil"/>
              <w:right w:val="nil"/>
            </w:tcBorders>
          </w:tcPr>
          <w:p w14:paraId="16131580"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752C823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478CC3C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rsidRPr="00406743" w14:paraId="193924C5" w14:textId="77777777" w:rsidTr="00C16CD9">
        <w:tc>
          <w:tcPr>
            <w:tcW w:w="6912" w:type="dxa"/>
            <w:tcBorders>
              <w:top w:val="nil"/>
              <w:left w:val="nil"/>
              <w:bottom w:val="nil"/>
              <w:right w:val="nil"/>
            </w:tcBorders>
          </w:tcPr>
          <w:p w14:paraId="7171F874"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Aan de bestemmingsreserve werd toegevoegd:</w:t>
            </w:r>
          </w:p>
        </w:tc>
        <w:tc>
          <w:tcPr>
            <w:tcW w:w="851" w:type="dxa"/>
            <w:tcBorders>
              <w:top w:val="nil"/>
              <w:left w:val="nil"/>
              <w:bottom w:val="nil"/>
              <w:right w:val="nil"/>
            </w:tcBorders>
          </w:tcPr>
          <w:p w14:paraId="3C556943"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33B3F134"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14:paraId="5D369A87" w14:textId="77777777" w:rsidTr="00C16CD9">
        <w:tc>
          <w:tcPr>
            <w:tcW w:w="6912" w:type="dxa"/>
            <w:tcBorders>
              <w:top w:val="nil"/>
              <w:left w:val="nil"/>
              <w:bottom w:val="nil"/>
              <w:right w:val="nil"/>
            </w:tcBorders>
          </w:tcPr>
          <w:p w14:paraId="40445AFB" w14:textId="77777777" w:rsidR="00C16CD9" w:rsidRPr="00C16CD9" w:rsidRDefault="00C16CD9" w:rsidP="00C16CD9">
            <w:pPr>
              <w:pStyle w:val="Lijstalinea"/>
              <w:numPr>
                <w:ilvl w:val="0"/>
                <w:numId w:val="1"/>
              </w:num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lagere besteding subsidie 04/19</w:t>
            </w:r>
          </w:p>
        </w:tc>
        <w:tc>
          <w:tcPr>
            <w:tcW w:w="851" w:type="dxa"/>
            <w:tcBorders>
              <w:top w:val="nil"/>
              <w:left w:val="nil"/>
              <w:bottom w:val="nil"/>
              <w:right w:val="nil"/>
            </w:tcBorders>
          </w:tcPr>
          <w:p w14:paraId="1963189E"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09B4192D" w14:textId="77777777" w:rsidR="00C16CD9"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739</w:t>
            </w:r>
          </w:p>
        </w:tc>
      </w:tr>
      <w:tr w:rsidR="00C16CD9" w14:paraId="05348802" w14:textId="77777777" w:rsidTr="00C16CD9">
        <w:tc>
          <w:tcPr>
            <w:tcW w:w="6912" w:type="dxa"/>
            <w:tcBorders>
              <w:top w:val="nil"/>
              <w:left w:val="nil"/>
              <w:bottom w:val="nil"/>
              <w:right w:val="nil"/>
            </w:tcBorders>
          </w:tcPr>
          <w:p w14:paraId="12D31C51"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47F1F8C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28E21B0D"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rsidRPr="00406743" w14:paraId="02E2ABF5" w14:textId="77777777" w:rsidTr="00C16CD9">
        <w:tc>
          <w:tcPr>
            <w:tcW w:w="6912" w:type="dxa"/>
            <w:tcBorders>
              <w:top w:val="nil"/>
              <w:left w:val="nil"/>
              <w:bottom w:val="nil"/>
              <w:right w:val="nil"/>
            </w:tcBorders>
          </w:tcPr>
          <w:p w14:paraId="4B5276BD"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Aan </w:t>
            </w:r>
            <w:proofErr w:type="spellStart"/>
            <w:r>
              <w:rPr>
                <w:rFonts w:ascii="Times New Roman" w:hAnsi="Times New Roman" w:cs="Times New Roman"/>
                <w:color w:val="000000"/>
                <w:sz w:val="24"/>
                <w:szCs w:val="24"/>
                <w:lang w:val="nl-NL"/>
              </w:rPr>
              <w:t>dezè</w:t>
            </w:r>
            <w:proofErr w:type="spellEnd"/>
            <w:r>
              <w:rPr>
                <w:rFonts w:ascii="Times New Roman" w:hAnsi="Times New Roman" w:cs="Times New Roman"/>
                <w:color w:val="000000"/>
                <w:sz w:val="24"/>
                <w:szCs w:val="24"/>
                <w:lang w:val="nl-NL"/>
              </w:rPr>
              <w:t xml:space="preserve"> bestemmingsreserve werd onttrokken</w:t>
            </w:r>
          </w:p>
        </w:tc>
        <w:tc>
          <w:tcPr>
            <w:tcW w:w="851" w:type="dxa"/>
            <w:tcBorders>
              <w:top w:val="nil"/>
              <w:left w:val="nil"/>
              <w:bottom w:val="nil"/>
              <w:right w:val="nil"/>
            </w:tcBorders>
          </w:tcPr>
          <w:p w14:paraId="35A20B7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249F007E"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14:paraId="492E490D" w14:textId="77777777" w:rsidTr="00C16CD9">
        <w:tc>
          <w:tcPr>
            <w:tcW w:w="6912" w:type="dxa"/>
            <w:tcBorders>
              <w:top w:val="nil"/>
              <w:left w:val="nil"/>
              <w:bottom w:val="nil"/>
              <w:right w:val="nil"/>
            </w:tcBorders>
          </w:tcPr>
          <w:p w14:paraId="4CEB82BC" w14:textId="77777777" w:rsidR="00C16CD9" w:rsidRPr="00C16CD9" w:rsidRDefault="00C16CD9" w:rsidP="00C16CD9">
            <w:pPr>
              <w:pStyle w:val="Lijstalinea"/>
              <w:numPr>
                <w:ilvl w:val="0"/>
                <w:numId w:val="1"/>
              </w:num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v</w:t>
            </w:r>
            <w:r w:rsidRPr="00C16CD9">
              <w:rPr>
                <w:rFonts w:ascii="Times New Roman" w:hAnsi="Times New Roman" w:cs="Times New Roman"/>
                <w:color w:val="000000"/>
                <w:sz w:val="24"/>
                <w:szCs w:val="24"/>
                <w:lang w:val="nl-NL"/>
              </w:rPr>
              <w:t>erlies boekjaar</w:t>
            </w:r>
          </w:p>
        </w:tc>
        <w:tc>
          <w:tcPr>
            <w:tcW w:w="851" w:type="dxa"/>
            <w:tcBorders>
              <w:top w:val="nil"/>
              <w:left w:val="nil"/>
              <w:bottom w:val="nil"/>
              <w:right w:val="nil"/>
            </w:tcBorders>
          </w:tcPr>
          <w:p w14:paraId="02035100"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54472A4A" w14:textId="77777777" w:rsidR="00C16CD9"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-66.292</w:t>
            </w:r>
          </w:p>
        </w:tc>
      </w:tr>
      <w:tr w:rsidR="00C16CD9" w14:paraId="2CD308F2" w14:textId="77777777" w:rsidTr="00C16CD9">
        <w:tc>
          <w:tcPr>
            <w:tcW w:w="6912" w:type="dxa"/>
            <w:tcBorders>
              <w:top w:val="nil"/>
              <w:left w:val="nil"/>
              <w:bottom w:val="nil"/>
              <w:right w:val="nil"/>
            </w:tcBorders>
          </w:tcPr>
          <w:p w14:paraId="0FB56559"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3CFDB0D8"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single" w:sz="4" w:space="0" w:color="auto"/>
              <w:right w:val="nil"/>
            </w:tcBorders>
          </w:tcPr>
          <w:p w14:paraId="6B761A12"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14:paraId="5825A1EB" w14:textId="77777777" w:rsidTr="00C16CD9">
        <w:tc>
          <w:tcPr>
            <w:tcW w:w="6912" w:type="dxa"/>
            <w:tcBorders>
              <w:top w:val="nil"/>
              <w:left w:val="nil"/>
              <w:bottom w:val="nil"/>
              <w:right w:val="nil"/>
            </w:tcBorders>
          </w:tcPr>
          <w:p w14:paraId="370AEEAD"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3973369E"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single" w:sz="4" w:space="0" w:color="auto"/>
              <w:left w:val="nil"/>
              <w:bottom w:val="nil"/>
              <w:right w:val="nil"/>
            </w:tcBorders>
          </w:tcPr>
          <w:p w14:paraId="14032816" w14:textId="77777777" w:rsidR="00C16CD9"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757.876</w:t>
            </w:r>
          </w:p>
        </w:tc>
      </w:tr>
      <w:tr w:rsidR="00C16CD9" w14:paraId="3F4228EC" w14:textId="77777777" w:rsidTr="00C16CD9">
        <w:tc>
          <w:tcPr>
            <w:tcW w:w="6912" w:type="dxa"/>
            <w:tcBorders>
              <w:top w:val="nil"/>
              <w:left w:val="nil"/>
              <w:bottom w:val="nil"/>
              <w:right w:val="nil"/>
            </w:tcBorders>
          </w:tcPr>
          <w:p w14:paraId="36C18A9D"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39EF857F"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34E13885"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rsidRPr="00406743" w14:paraId="40C3159A" w14:textId="77777777" w:rsidTr="00C16CD9">
        <w:tc>
          <w:tcPr>
            <w:tcW w:w="6912" w:type="dxa"/>
            <w:tcBorders>
              <w:top w:val="nil"/>
              <w:left w:val="nil"/>
              <w:bottom w:val="nil"/>
              <w:right w:val="nil"/>
            </w:tcBorders>
          </w:tcPr>
          <w:p w14:paraId="6828C112"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Hierop zijn in mindering gebracht de toegezegde </w:t>
            </w:r>
          </w:p>
        </w:tc>
        <w:tc>
          <w:tcPr>
            <w:tcW w:w="851" w:type="dxa"/>
            <w:tcBorders>
              <w:top w:val="nil"/>
              <w:left w:val="nil"/>
              <w:bottom w:val="nil"/>
              <w:right w:val="nil"/>
            </w:tcBorders>
          </w:tcPr>
          <w:p w14:paraId="7E83B97C"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1E6FC41C"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14:paraId="30C09B4C" w14:textId="77777777" w:rsidTr="00C16CD9">
        <w:tc>
          <w:tcPr>
            <w:tcW w:w="6912" w:type="dxa"/>
            <w:tcBorders>
              <w:top w:val="nil"/>
              <w:left w:val="nil"/>
              <w:bottom w:val="nil"/>
              <w:right w:val="nil"/>
            </w:tcBorders>
          </w:tcPr>
          <w:p w14:paraId="17208DF7"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Ondersteuningen (3%) in 2020, volgens bijlage 1</w:t>
            </w:r>
          </w:p>
        </w:tc>
        <w:tc>
          <w:tcPr>
            <w:tcW w:w="851" w:type="dxa"/>
            <w:tcBorders>
              <w:top w:val="nil"/>
              <w:left w:val="nil"/>
              <w:bottom w:val="nil"/>
              <w:right w:val="nil"/>
            </w:tcBorders>
          </w:tcPr>
          <w:p w14:paraId="56F2E81D"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nil"/>
              <w:right w:val="nil"/>
            </w:tcBorders>
          </w:tcPr>
          <w:p w14:paraId="3FBF80E5" w14:textId="77777777" w:rsidR="00C16CD9"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84.689</w:t>
            </w:r>
          </w:p>
        </w:tc>
      </w:tr>
      <w:tr w:rsidR="00C16CD9" w14:paraId="277F7CBE" w14:textId="77777777" w:rsidTr="00C16CD9">
        <w:tc>
          <w:tcPr>
            <w:tcW w:w="6912" w:type="dxa"/>
            <w:tcBorders>
              <w:top w:val="nil"/>
              <w:left w:val="nil"/>
              <w:bottom w:val="nil"/>
              <w:right w:val="nil"/>
            </w:tcBorders>
          </w:tcPr>
          <w:p w14:paraId="68127EBC"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851" w:type="dxa"/>
            <w:tcBorders>
              <w:top w:val="nil"/>
              <w:left w:val="nil"/>
              <w:bottom w:val="nil"/>
              <w:right w:val="nil"/>
            </w:tcBorders>
          </w:tcPr>
          <w:p w14:paraId="2894E11E"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nil"/>
              <w:left w:val="nil"/>
              <w:bottom w:val="single" w:sz="4" w:space="0" w:color="auto"/>
              <w:right w:val="nil"/>
            </w:tcBorders>
          </w:tcPr>
          <w:p w14:paraId="728D082C"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r>
      <w:tr w:rsidR="00C16CD9" w14:paraId="1C64E31E" w14:textId="77777777" w:rsidTr="00C16CD9">
        <w:tc>
          <w:tcPr>
            <w:tcW w:w="6912" w:type="dxa"/>
            <w:tcBorders>
              <w:top w:val="nil"/>
              <w:left w:val="nil"/>
              <w:bottom w:val="nil"/>
              <w:right w:val="nil"/>
            </w:tcBorders>
          </w:tcPr>
          <w:p w14:paraId="60E14922"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Stand per 31 december</w:t>
            </w:r>
          </w:p>
        </w:tc>
        <w:tc>
          <w:tcPr>
            <w:tcW w:w="851" w:type="dxa"/>
            <w:tcBorders>
              <w:top w:val="nil"/>
              <w:left w:val="nil"/>
              <w:bottom w:val="nil"/>
              <w:right w:val="nil"/>
            </w:tcBorders>
          </w:tcPr>
          <w:p w14:paraId="3DBF7B76" w14:textId="77777777" w:rsidR="00C16CD9" w:rsidRDefault="00C16CD9" w:rsidP="00C16CD9">
            <w:pPr>
              <w:tabs>
                <w:tab w:val="left" w:pos="9993"/>
              </w:tabs>
              <w:spacing w:before="11" w:line="276" w:lineRule="exact"/>
              <w:rPr>
                <w:rFonts w:ascii="Times New Roman" w:hAnsi="Times New Roman" w:cs="Times New Roman"/>
                <w:color w:val="000000"/>
                <w:sz w:val="24"/>
                <w:szCs w:val="24"/>
                <w:lang w:val="nl-NL"/>
              </w:rPr>
            </w:pPr>
          </w:p>
        </w:tc>
        <w:tc>
          <w:tcPr>
            <w:tcW w:w="1417" w:type="dxa"/>
            <w:tcBorders>
              <w:top w:val="single" w:sz="4" w:space="0" w:color="auto"/>
              <w:left w:val="nil"/>
              <w:bottom w:val="double" w:sz="4" w:space="0" w:color="auto"/>
              <w:right w:val="nil"/>
            </w:tcBorders>
          </w:tcPr>
          <w:p w14:paraId="75F03D19" w14:textId="77777777" w:rsidR="00C16CD9" w:rsidRDefault="00C16CD9" w:rsidP="00C16CD9">
            <w:pPr>
              <w:tabs>
                <w:tab w:val="left" w:pos="9993"/>
              </w:tabs>
              <w:spacing w:before="11" w:line="276" w:lineRule="exact"/>
              <w:jc w:val="righ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673.187</w:t>
            </w:r>
          </w:p>
        </w:tc>
      </w:tr>
    </w:tbl>
    <w:p w14:paraId="6D433744"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54AA65C9"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7D27C0C1"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0C68F299"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06E29C8A"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057D976E"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7D579EDF"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6598C806"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471180F9"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270D144F"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577C23BF"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176A7037" w14:textId="77777777" w:rsidR="00C16CD9" w:rsidRDefault="00C16CD9">
      <w:pPr>
        <w:tabs>
          <w:tab w:val="left" w:pos="9993"/>
        </w:tabs>
        <w:spacing w:before="11" w:after="0" w:line="276" w:lineRule="exact"/>
        <w:ind w:left="1444" w:firstLine="7118"/>
        <w:rPr>
          <w:rFonts w:ascii="Times New Roman" w:hAnsi="Times New Roman" w:cs="Times New Roman"/>
          <w:color w:val="000000"/>
          <w:sz w:val="24"/>
          <w:szCs w:val="24"/>
          <w:lang w:val="nl-NL"/>
        </w:rPr>
      </w:pPr>
    </w:p>
    <w:p w14:paraId="629331BF" w14:textId="5074443B" w:rsidR="00A000E3" w:rsidRPr="00527FD4" w:rsidRDefault="006A750C">
      <w:pPr>
        <w:tabs>
          <w:tab w:val="left" w:pos="9993"/>
        </w:tabs>
        <w:spacing w:before="11" w:after="0" w:line="276" w:lineRule="exact"/>
        <w:ind w:left="1444" w:firstLine="7118"/>
        <w:rPr>
          <w:lang w:val="nl-NL"/>
        </w:rPr>
      </w:pPr>
      <w:r w:rsidRPr="00527FD4">
        <w:rPr>
          <w:rFonts w:ascii="Times New Roman" w:hAnsi="Times New Roman" w:cs="Times New Roman"/>
          <w:color w:val="000000"/>
          <w:sz w:val="24"/>
          <w:szCs w:val="24"/>
          <w:lang w:val="nl-NL"/>
        </w:rPr>
        <w:tab/>
      </w:r>
    </w:p>
    <w:p w14:paraId="43E8536A" w14:textId="5AA757CC" w:rsidR="00A000E3" w:rsidRPr="00527FD4" w:rsidRDefault="006A750C">
      <w:pPr>
        <w:tabs>
          <w:tab w:val="left" w:pos="10360"/>
        </w:tabs>
        <w:spacing w:before="15" w:after="0" w:line="276" w:lineRule="exact"/>
        <w:ind w:left="1444" w:firstLine="7485"/>
        <w:rPr>
          <w:lang w:val="nl-NL"/>
        </w:rPr>
      </w:pPr>
      <w:r w:rsidRPr="00527FD4">
        <w:rPr>
          <w:rFonts w:ascii="Times New Roman" w:hAnsi="Times New Roman" w:cs="Times New Roman"/>
          <w:color w:val="000000"/>
          <w:sz w:val="24"/>
          <w:szCs w:val="24"/>
          <w:lang w:val="nl-NL"/>
        </w:rPr>
        <w:tab/>
      </w:r>
    </w:p>
    <w:p w14:paraId="1B7B1070" w14:textId="1B326A14" w:rsidR="00350A9C" w:rsidRPr="00251308" w:rsidRDefault="00350A9C" w:rsidP="00350A9C">
      <w:pPr>
        <w:spacing w:before="10" w:after="0" w:line="276" w:lineRule="exact"/>
        <w:ind w:left="1444"/>
        <w:rPr>
          <w:lang w:val="nl-NL"/>
        </w:rPr>
      </w:pPr>
    </w:p>
    <w:p w14:paraId="6A6A4B4F" w14:textId="2FAF884C" w:rsidR="00A000E3" w:rsidRPr="00251308" w:rsidRDefault="006A750C">
      <w:pPr>
        <w:spacing w:before="249" w:after="0" w:line="270" w:lineRule="exact"/>
        <w:ind w:left="1418" w:right="1034"/>
        <w:rPr>
          <w:lang w:val="nl-NL"/>
        </w:rPr>
      </w:pPr>
      <w:r w:rsidRPr="00251308">
        <w:rPr>
          <w:rFonts w:ascii="Times New Roman" w:hAnsi="Times New Roman" w:cs="Times New Roman"/>
          <w:color w:val="000000"/>
          <w:sz w:val="24"/>
          <w:szCs w:val="24"/>
          <w:lang w:val="nl-NL"/>
        </w:rPr>
        <w:t xml:space="preserve">Voor een specificatie van de toegezegde en nog verschuldigde uitkeringen van het fonds verwijs </w:t>
      </w:r>
      <w:r w:rsidRPr="00251308">
        <w:rPr>
          <w:lang w:val="nl-NL"/>
        </w:rPr>
        <w:br/>
      </w:r>
      <w:r w:rsidRPr="00251308">
        <w:rPr>
          <w:rFonts w:ascii="Times New Roman" w:hAnsi="Times New Roman" w:cs="Times New Roman"/>
          <w:color w:val="000000"/>
          <w:sz w:val="24"/>
          <w:szCs w:val="24"/>
          <w:lang w:val="nl-NL"/>
        </w:rPr>
        <w:t xml:space="preserve">ik u naar bijlage </w:t>
      </w:r>
      <w:r w:rsidR="00475D10" w:rsidRPr="00251308">
        <w:rPr>
          <w:rFonts w:ascii="Times New Roman" w:hAnsi="Times New Roman" w:cs="Times New Roman"/>
          <w:color w:val="000000"/>
          <w:sz w:val="24"/>
          <w:szCs w:val="24"/>
          <w:lang w:val="nl-NL"/>
        </w:rPr>
        <w:t>1</w:t>
      </w:r>
      <w:r w:rsidRPr="00251308">
        <w:rPr>
          <w:rFonts w:ascii="Times New Roman" w:hAnsi="Times New Roman" w:cs="Times New Roman"/>
          <w:color w:val="000000"/>
          <w:sz w:val="24"/>
          <w:szCs w:val="24"/>
          <w:lang w:val="nl-NL"/>
        </w:rPr>
        <w:t xml:space="preserve"> (deze toezeggingen zijn reeds in mindering op </w:t>
      </w:r>
      <w:r w:rsidR="00F17F90">
        <w:rPr>
          <w:rFonts w:ascii="Times New Roman" w:hAnsi="Times New Roman" w:cs="Times New Roman"/>
          <w:color w:val="000000"/>
          <w:sz w:val="24"/>
          <w:szCs w:val="24"/>
          <w:lang w:val="nl-NL"/>
        </w:rPr>
        <w:t>de bestemmingsreserve</w:t>
      </w:r>
      <w:r w:rsidRPr="00251308">
        <w:rPr>
          <w:rFonts w:ascii="Times New Roman" w:hAnsi="Times New Roman" w:cs="Times New Roman"/>
          <w:color w:val="000000"/>
          <w:sz w:val="24"/>
          <w:szCs w:val="24"/>
          <w:lang w:val="nl-NL"/>
        </w:rPr>
        <w:t xml:space="preserve"> </w:t>
      </w:r>
      <w:r w:rsidRPr="00251308">
        <w:rPr>
          <w:lang w:val="nl-NL"/>
        </w:rPr>
        <w:br/>
      </w:r>
      <w:r w:rsidRPr="00251308">
        <w:rPr>
          <w:rFonts w:ascii="Times New Roman" w:hAnsi="Times New Roman" w:cs="Times New Roman"/>
          <w:color w:val="000000"/>
          <w:sz w:val="24"/>
          <w:szCs w:val="24"/>
          <w:lang w:val="nl-NL"/>
        </w:rPr>
        <w:t>gebracht).</w:t>
      </w:r>
    </w:p>
    <w:p w14:paraId="0AD811EF" w14:textId="77777777" w:rsidR="00A000E3" w:rsidRPr="00251308" w:rsidRDefault="006A750C">
      <w:pPr>
        <w:spacing w:before="242" w:after="0" w:line="280" w:lineRule="exact"/>
        <w:ind w:left="1418" w:right="1180"/>
        <w:jc w:val="both"/>
        <w:rPr>
          <w:lang w:val="nl-NL"/>
        </w:rPr>
      </w:pPr>
      <w:r w:rsidRPr="00251308">
        <w:rPr>
          <w:rFonts w:ascii="Times New Roman" w:hAnsi="Times New Roman" w:cs="Times New Roman"/>
          <w:color w:val="000000"/>
          <w:sz w:val="24"/>
          <w:szCs w:val="24"/>
          <w:lang w:val="nl-NL"/>
        </w:rPr>
        <w:t>De overige niet hierboven omschreven posten van de vermogensopstelling behoeven naar mijn mening geen nadere toelichting.</w:t>
      </w:r>
    </w:p>
    <w:p w14:paraId="1E34B772" w14:textId="77777777" w:rsidR="00A000E3" w:rsidRPr="00251308" w:rsidRDefault="00A000E3">
      <w:pPr>
        <w:spacing w:after="0" w:line="276" w:lineRule="exact"/>
        <w:ind w:left="9266"/>
        <w:rPr>
          <w:sz w:val="24"/>
          <w:szCs w:val="24"/>
          <w:lang w:val="nl-NL"/>
        </w:rPr>
      </w:pPr>
    </w:p>
    <w:p w14:paraId="4EF2C21D" w14:textId="006F7B4F" w:rsidR="00A000E3" w:rsidRPr="00251308" w:rsidRDefault="00A000E3">
      <w:pPr>
        <w:spacing w:after="0" w:line="240" w:lineRule="exact"/>
        <w:rPr>
          <w:rFonts w:ascii="Times New Roman" w:hAnsi="Times New Roman" w:cs="Times New Roman"/>
          <w:sz w:val="24"/>
          <w:lang w:val="nl-NL"/>
        </w:rPr>
      </w:pPr>
    </w:p>
    <w:p w14:paraId="520DAB1A" w14:textId="77777777" w:rsidR="00A000E3" w:rsidRPr="00251308" w:rsidRDefault="00A000E3">
      <w:pPr>
        <w:spacing w:after="0" w:line="240" w:lineRule="exact"/>
        <w:rPr>
          <w:sz w:val="12"/>
          <w:szCs w:val="12"/>
          <w:lang w:val="nl-NL"/>
        </w:rPr>
        <w:sectPr w:rsidR="00A000E3" w:rsidRPr="00251308">
          <w:pgSz w:w="11900" w:h="16840"/>
          <w:pgMar w:top="-20" w:right="0" w:bottom="-20" w:left="0" w:header="0" w:footer="0" w:gutter="0"/>
          <w:cols w:space="708"/>
        </w:sectPr>
      </w:pPr>
    </w:p>
    <w:p w14:paraId="7169D2BE" w14:textId="77777777" w:rsidR="00A000E3" w:rsidRPr="00251308" w:rsidRDefault="00A000E3">
      <w:pPr>
        <w:spacing w:after="0" w:line="240" w:lineRule="exact"/>
        <w:rPr>
          <w:rFonts w:ascii="Times New Roman" w:hAnsi="Times New Roman" w:cs="Times New Roman"/>
          <w:sz w:val="24"/>
          <w:lang w:val="nl-NL"/>
        </w:rPr>
      </w:pPr>
    </w:p>
    <w:p w14:paraId="03C6BC1D" w14:textId="77777777" w:rsidR="00A000E3" w:rsidRPr="00251308" w:rsidRDefault="00A000E3">
      <w:pPr>
        <w:spacing w:after="0" w:line="280" w:lineRule="exact"/>
        <w:ind w:left="1418"/>
        <w:rPr>
          <w:sz w:val="24"/>
          <w:szCs w:val="24"/>
          <w:lang w:val="nl-NL"/>
        </w:rPr>
      </w:pPr>
    </w:p>
    <w:p w14:paraId="7A2B4606" w14:textId="77777777" w:rsidR="00A000E3" w:rsidRPr="00251308" w:rsidRDefault="00A000E3">
      <w:pPr>
        <w:spacing w:after="0" w:line="280" w:lineRule="exact"/>
        <w:ind w:left="1418"/>
        <w:rPr>
          <w:sz w:val="24"/>
          <w:szCs w:val="24"/>
          <w:lang w:val="nl-NL"/>
        </w:rPr>
      </w:pPr>
    </w:p>
    <w:p w14:paraId="692A5BCC" w14:textId="77777777" w:rsidR="00A000E3" w:rsidRPr="00251308" w:rsidRDefault="00A000E3">
      <w:pPr>
        <w:spacing w:after="0" w:line="280" w:lineRule="exact"/>
        <w:ind w:left="1418"/>
        <w:rPr>
          <w:sz w:val="24"/>
          <w:szCs w:val="24"/>
          <w:lang w:val="nl-NL"/>
        </w:rPr>
      </w:pPr>
    </w:p>
    <w:p w14:paraId="1910989F" w14:textId="77777777" w:rsidR="00A000E3" w:rsidRPr="00251308" w:rsidRDefault="00A000E3">
      <w:pPr>
        <w:spacing w:after="0" w:line="280" w:lineRule="exact"/>
        <w:ind w:left="1418"/>
        <w:rPr>
          <w:sz w:val="24"/>
          <w:szCs w:val="24"/>
          <w:lang w:val="nl-NL"/>
        </w:rPr>
      </w:pPr>
    </w:p>
    <w:p w14:paraId="2CBBDABD" w14:textId="77777777" w:rsidR="00A000E3" w:rsidRPr="00251308" w:rsidRDefault="00A000E3">
      <w:pPr>
        <w:spacing w:after="0" w:line="280" w:lineRule="exact"/>
        <w:ind w:left="1418"/>
        <w:rPr>
          <w:sz w:val="24"/>
          <w:szCs w:val="24"/>
          <w:lang w:val="nl-NL"/>
        </w:rPr>
      </w:pPr>
    </w:p>
    <w:p w14:paraId="3DC3495F" w14:textId="77777777" w:rsidR="00A000E3" w:rsidRPr="00251308" w:rsidRDefault="00A000E3">
      <w:pPr>
        <w:spacing w:after="0" w:line="280" w:lineRule="exact"/>
        <w:ind w:left="1418"/>
        <w:rPr>
          <w:sz w:val="24"/>
          <w:szCs w:val="24"/>
          <w:lang w:val="nl-NL"/>
        </w:rPr>
      </w:pPr>
    </w:p>
    <w:p w14:paraId="07E28AA5" w14:textId="77777777" w:rsidR="00A000E3" w:rsidRPr="00251308" w:rsidRDefault="00A000E3">
      <w:pPr>
        <w:spacing w:after="0" w:line="280" w:lineRule="exact"/>
        <w:ind w:left="1418"/>
        <w:rPr>
          <w:sz w:val="24"/>
          <w:szCs w:val="24"/>
          <w:lang w:val="nl-NL"/>
        </w:rPr>
      </w:pPr>
    </w:p>
    <w:p w14:paraId="18ED9A36" w14:textId="77777777" w:rsidR="00A000E3" w:rsidRPr="00527FD4" w:rsidRDefault="006A750C">
      <w:pPr>
        <w:spacing w:before="29" w:after="0" w:line="280" w:lineRule="exact"/>
        <w:ind w:left="1418" w:right="7590"/>
        <w:jc w:val="both"/>
        <w:rPr>
          <w:lang w:val="nl-NL"/>
        </w:rPr>
      </w:pPr>
      <w:r w:rsidRPr="00527FD4">
        <w:rPr>
          <w:rFonts w:ascii="Times New Roman" w:hAnsi="Times New Roman" w:cs="Times New Roman"/>
          <w:color w:val="000000"/>
          <w:sz w:val="24"/>
          <w:szCs w:val="24"/>
          <w:lang w:val="nl-NL"/>
        </w:rPr>
        <w:t>Stichting “De Drie Lichten” Hilversum</w:t>
      </w:r>
    </w:p>
    <w:p w14:paraId="6E41BAEB" w14:textId="77777777" w:rsidR="00A000E3" w:rsidRPr="006E25DD" w:rsidRDefault="006A750C">
      <w:pPr>
        <w:spacing w:before="266" w:after="0" w:line="322" w:lineRule="exact"/>
        <w:ind w:left="1418"/>
        <w:rPr>
          <w:b/>
          <w:bCs/>
          <w:lang w:val="nl-NL"/>
        </w:rPr>
      </w:pPr>
      <w:r w:rsidRPr="006E25DD">
        <w:rPr>
          <w:rFonts w:ascii="Times New Roman Bold" w:hAnsi="Times New Roman Bold" w:cs="Times New Roman Bold"/>
          <w:b/>
          <w:bCs/>
          <w:color w:val="000000"/>
          <w:sz w:val="28"/>
          <w:szCs w:val="28"/>
          <w:lang w:val="nl-NL"/>
        </w:rPr>
        <w:t>Toelichting op de staat van baten en lasten</w:t>
      </w:r>
    </w:p>
    <w:p w14:paraId="6AACB724" w14:textId="77777777" w:rsidR="00A000E3" w:rsidRPr="00527FD4" w:rsidRDefault="00A000E3">
      <w:pPr>
        <w:spacing w:after="0" w:line="280" w:lineRule="exact"/>
        <w:ind w:left="1418"/>
        <w:rPr>
          <w:sz w:val="24"/>
          <w:szCs w:val="24"/>
          <w:lang w:val="nl-NL"/>
        </w:rPr>
      </w:pPr>
    </w:p>
    <w:p w14:paraId="7EFABDF6" w14:textId="1B98CDC5" w:rsidR="00A000E3" w:rsidRPr="00251308" w:rsidRDefault="006A750C" w:rsidP="00343984">
      <w:pPr>
        <w:spacing w:before="73" w:after="0" w:line="280" w:lineRule="exact"/>
        <w:ind w:left="1418" w:right="1060"/>
        <w:rPr>
          <w:lang w:val="nl-NL"/>
        </w:rPr>
      </w:pPr>
      <w:r w:rsidRPr="00251308">
        <w:rPr>
          <w:rFonts w:ascii="Times New Roman" w:hAnsi="Times New Roman" w:cs="Times New Roman"/>
          <w:color w:val="000000"/>
          <w:sz w:val="24"/>
          <w:szCs w:val="24"/>
          <w:lang w:val="nl-NL"/>
        </w:rPr>
        <w:t>Als baten zijn verantwoord de in 20</w:t>
      </w:r>
      <w:r w:rsidR="00F03DAE">
        <w:rPr>
          <w:rFonts w:ascii="Times New Roman" w:hAnsi="Times New Roman" w:cs="Times New Roman"/>
          <w:color w:val="000000"/>
          <w:sz w:val="24"/>
          <w:szCs w:val="24"/>
          <w:lang w:val="nl-NL"/>
        </w:rPr>
        <w:t>20</w:t>
      </w:r>
      <w:r w:rsidRPr="00251308">
        <w:rPr>
          <w:rFonts w:ascii="Times New Roman" w:hAnsi="Times New Roman" w:cs="Times New Roman"/>
          <w:color w:val="000000"/>
          <w:sz w:val="24"/>
          <w:szCs w:val="24"/>
          <w:lang w:val="nl-NL"/>
        </w:rPr>
        <w:t xml:space="preserve"> ontvangen dividenden, </w:t>
      </w:r>
      <w:r w:rsidR="00480AF3" w:rsidRPr="00251308">
        <w:rPr>
          <w:rFonts w:ascii="Times New Roman" w:hAnsi="Times New Roman" w:cs="Times New Roman"/>
          <w:color w:val="000000"/>
          <w:sz w:val="24"/>
          <w:szCs w:val="24"/>
          <w:lang w:val="nl-NL"/>
        </w:rPr>
        <w:t xml:space="preserve">andere uitkeringen </w:t>
      </w:r>
      <w:r w:rsidR="00B950ED" w:rsidRPr="00251308">
        <w:rPr>
          <w:rFonts w:ascii="Times New Roman" w:hAnsi="Times New Roman" w:cs="Times New Roman"/>
          <w:color w:val="000000"/>
          <w:sz w:val="24"/>
          <w:szCs w:val="24"/>
          <w:lang w:val="nl-NL"/>
        </w:rPr>
        <w:t>beleggings</w:t>
      </w:r>
      <w:r w:rsidR="00AA3350" w:rsidRPr="00251308">
        <w:rPr>
          <w:rFonts w:ascii="Times New Roman" w:hAnsi="Times New Roman" w:cs="Times New Roman"/>
          <w:color w:val="000000"/>
          <w:sz w:val="24"/>
          <w:szCs w:val="24"/>
          <w:lang w:val="nl-NL"/>
        </w:rPr>
        <w:t>fondsen</w:t>
      </w:r>
      <w:r w:rsidRPr="00251308">
        <w:rPr>
          <w:rFonts w:ascii="Times New Roman" w:hAnsi="Times New Roman" w:cs="Times New Roman"/>
          <w:color w:val="000000"/>
          <w:sz w:val="24"/>
          <w:szCs w:val="24"/>
          <w:lang w:val="nl-NL"/>
        </w:rPr>
        <w:t xml:space="preserve"> en lopende bankrente.</w:t>
      </w:r>
    </w:p>
    <w:p w14:paraId="413CF96E" w14:textId="427A6AF7" w:rsidR="00672D00" w:rsidRPr="00527FD4" w:rsidRDefault="00672D00">
      <w:pPr>
        <w:spacing w:after="0" w:line="280" w:lineRule="exact"/>
        <w:ind w:left="1418" w:right="1307"/>
        <w:jc w:val="both"/>
        <w:rPr>
          <w:rFonts w:ascii="Times New Roman" w:hAnsi="Times New Roman" w:cs="Times New Roman"/>
          <w:color w:val="000000"/>
          <w:sz w:val="24"/>
          <w:szCs w:val="24"/>
          <w:lang w:val="nl-NL"/>
        </w:rPr>
      </w:pPr>
      <w:r w:rsidRPr="00527FD4">
        <w:rPr>
          <w:rFonts w:ascii="Times New Roman" w:hAnsi="Times New Roman" w:cs="Times New Roman"/>
          <w:color w:val="000000"/>
          <w:sz w:val="24"/>
          <w:szCs w:val="24"/>
          <w:lang w:val="nl-NL"/>
        </w:rPr>
        <w:t>Het</w:t>
      </w:r>
      <w:r w:rsidR="006A750C" w:rsidRPr="00527FD4">
        <w:rPr>
          <w:rFonts w:ascii="Times New Roman" w:hAnsi="Times New Roman" w:cs="Times New Roman"/>
          <w:color w:val="000000"/>
          <w:sz w:val="24"/>
          <w:szCs w:val="24"/>
          <w:lang w:val="nl-NL"/>
        </w:rPr>
        <w:t xml:space="preserve"> voordelig saldo van de inkomsten uit het ve</w:t>
      </w:r>
      <w:r w:rsidR="00530DC5" w:rsidRPr="00527FD4">
        <w:rPr>
          <w:rFonts w:ascii="Times New Roman" w:hAnsi="Times New Roman" w:cs="Times New Roman"/>
          <w:color w:val="000000"/>
          <w:sz w:val="24"/>
          <w:szCs w:val="24"/>
          <w:lang w:val="nl-NL"/>
        </w:rPr>
        <w:t xml:space="preserve">rmogen </w:t>
      </w:r>
      <w:r w:rsidRPr="00527FD4">
        <w:rPr>
          <w:rFonts w:ascii="Times New Roman" w:hAnsi="Times New Roman" w:cs="Times New Roman"/>
          <w:color w:val="000000"/>
          <w:sz w:val="24"/>
          <w:szCs w:val="24"/>
          <w:lang w:val="nl-NL"/>
        </w:rPr>
        <w:t>bedroeg in 20</w:t>
      </w:r>
      <w:r w:rsidR="00F03DAE">
        <w:rPr>
          <w:rFonts w:ascii="Times New Roman" w:hAnsi="Times New Roman" w:cs="Times New Roman"/>
          <w:color w:val="000000"/>
          <w:sz w:val="24"/>
          <w:szCs w:val="24"/>
          <w:lang w:val="nl-NL"/>
        </w:rPr>
        <w:t>20</w:t>
      </w:r>
      <w:r w:rsidR="00530DC5" w:rsidRPr="00527FD4">
        <w:rPr>
          <w:rFonts w:ascii="Times New Roman" w:hAnsi="Times New Roman" w:cs="Times New Roman"/>
          <w:color w:val="000000"/>
          <w:sz w:val="24"/>
          <w:szCs w:val="24"/>
          <w:lang w:val="nl-NL"/>
        </w:rPr>
        <w:t xml:space="preserve"> € </w:t>
      </w:r>
      <w:r w:rsidR="00F03DAE">
        <w:rPr>
          <w:rFonts w:ascii="Times New Roman" w:hAnsi="Times New Roman" w:cs="Times New Roman"/>
          <w:color w:val="000000"/>
          <w:sz w:val="24"/>
          <w:szCs w:val="24"/>
          <w:lang w:val="nl-NL"/>
        </w:rPr>
        <w:t>47</w:t>
      </w:r>
      <w:r w:rsidR="00530DC5" w:rsidRPr="00527FD4">
        <w:rPr>
          <w:rFonts w:ascii="Times New Roman" w:hAnsi="Times New Roman" w:cs="Times New Roman"/>
          <w:color w:val="000000"/>
          <w:sz w:val="24"/>
          <w:szCs w:val="24"/>
          <w:lang w:val="nl-NL"/>
        </w:rPr>
        <w:t>.</w:t>
      </w:r>
      <w:r w:rsidR="00F03DAE">
        <w:rPr>
          <w:rFonts w:ascii="Times New Roman" w:hAnsi="Times New Roman" w:cs="Times New Roman"/>
          <w:color w:val="000000"/>
          <w:sz w:val="24"/>
          <w:szCs w:val="24"/>
          <w:lang w:val="nl-NL"/>
        </w:rPr>
        <w:t>680</w:t>
      </w:r>
      <w:r w:rsidR="00530DC5" w:rsidRPr="00527FD4">
        <w:rPr>
          <w:rFonts w:ascii="Times New Roman" w:hAnsi="Times New Roman" w:cs="Times New Roman"/>
          <w:color w:val="000000"/>
          <w:sz w:val="24"/>
          <w:szCs w:val="24"/>
          <w:lang w:val="nl-NL"/>
        </w:rPr>
        <w:t xml:space="preserve"> </w:t>
      </w:r>
    </w:p>
    <w:p w14:paraId="7456770E" w14:textId="11127682" w:rsidR="00A000E3" w:rsidRPr="00251308" w:rsidRDefault="00530DC5">
      <w:pPr>
        <w:spacing w:after="0" w:line="280" w:lineRule="exact"/>
        <w:ind w:left="1418" w:right="1307"/>
        <w:jc w:val="both"/>
        <w:rPr>
          <w:lang w:val="nl-NL"/>
        </w:rPr>
      </w:pPr>
      <w:r w:rsidRPr="00251308">
        <w:rPr>
          <w:rFonts w:ascii="Times New Roman" w:hAnsi="Times New Roman" w:cs="Times New Roman"/>
          <w:color w:val="000000"/>
          <w:sz w:val="24"/>
          <w:szCs w:val="24"/>
          <w:lang w:val="nl-NL"/>
        </w:rPr>
        <w:t>(in 201</w:t>
      </w:r>
      <w:r w:rsidR="00F03DAE">
        <w:rPr>
          <w:rFonts w:ascii="Times New Roman" w:hAnsi="Times New Roman" w:cs="Times New Roman"/>
          <w:color w:val="000000"/>
          <w:sz w:val="24"/>
          <w:szCs w:val="24"/>
          <w:lang w:val="nl-NL"/>
        </w:rPr>
        <w:t>9</w:t>
      </w:r>
      <w:r w:rsidR="006A750C" w:rsidRPr="00251308">
        <w:rPr>
          <w:rFonts w:ascii="Times New Roman" w:hAnsi="Times New Roman" w:cs="Times New Roman"/>
          <w:color w:val="000000"/>
          <w:sz w:val="24"/>
          <w:szCs w:val="24"/>
          <w:lang w:val="nl-NL"/>
        </w:rPr>
        <w:t xml:space="preserve">: € </w:t>
      </w:r>
      <w:r w:rsidR="00F03DAE">
        <w:rPr>
          <w:rFonts w:ascii="Times New Roman" w:hAnsi="Times New Roman" w:cs="Times New Roman"/>
          <w:color w:val="000000"/>
          <w:sz w:val="24"/>
          <w:szCs w:val="24"/>
          <w:lang w:val="nl-NL"/>
        </w:rPr>
        <w:t>58</w:t>
      </w:r>
      <w:r w:rsidR="00B950ED" w:rsidRPr="00251308">
        <w:rPr>
          <w:rFonts w:ascii="Times New Roman" w:hAnsi="Times New Roman" w:cs="Times New Roman"/>
          <w:color w:val="000000"/>
          <w:sz w:val="24"/>
          <w:szCs w:val="24"/>
          <w:lang w:val="nl-NL"/>
        </w:rPr>
        <w:t>.</w:t>
      </w:r>
      <w:r w:rsidR="00F03DAE">
        <w:rPr>
          <w:rFonts w:ascii="Times New Roman" w:hAnsi="Times New Roman" w:cs="Times New Roman"/>
          <w:color w:val="000000"/>
          <w:sz w:val="24"/>
          <w:szCs w:val="24"/>
          <w:lang w:val="nl-NL"/>
        </w:rPr>
        <w:t>4</w:t>
      </w:r>
      <w:r w:rsidR="00011ACB" w:rsidRPr="00251308">
        <w:rPr>
          <w:rFonts w:ascii="Times New Roman" w:hAnsi="Times New Roman" w:cs="Times New Roman"/>
          <w:color w:val="000000"/>
          <w:sz w:val="24"/>
          <w:szCs w:val="24"/>
          <w:lang w:val="nl-NL"/>
        </w:rPr>
        <w:t>89</w:t>
      </w:r>
      <w:r w:rsidR="006A750C" w:rsidRPr="00251308">
        <w:rPr>
          <w:rFonts w:ascii="Times New Roman" w:hAnsi="Times New Roman" w:cs="Times New Roman"/>
          <w:color w:val="000000"/>
          <w:sz w:val="24"/>
          <w:szCs w:val="24"/>
          <w:lang w:val="nl-NL"/>
        </w:rPr>
        <w:t>).</w:t>
      </w:r>
    </w:p>
    <w:p w14:paraId="251C6037" w14:textId="67E32EE4" w:rsidR="00A000E3" w:rsidRPr="00251308" w:rsidRDefault="006A750C">
      <w:pPr>
        <w:spacing w:before="220" w:after="0" w:line="280" w:lineRule="exact"/>
        <w:ind w:left="1418" w:right="1883"/>
        <w:jc w:val="both"/>
        <w:rPr>
          <w:lang w:val="nl-NL"/>
        </w:rPr>
      </w:pPr>
      <w:r w:rsidRPr="00251308">
        <w:rPr>
          <w:rFonts w:ascii="Times New Roman" w:hAnsi="Times New Roman" w:cs="Times New Roman"/>
          <w:color w:val="000000"/>
          <w:sz w:val="24"/>
          <w:szCs w:val="24"/>
          <w:lang w:val="nl-NL"/>
        </w:rPr>
        <w:t xml:space="preserve">De staat van baten en lasten geeft een bedrag bijzondere </w:t>
      </w:r>
      <w:r w:rsidR="00F03DAE">
        <w:rPr>
          <w:rFonts w:ascii="Times New Roman" w:hAnsi="Times New Roman" w:cs="Times New Roman"/>
          <w:color w:val="000000"/>
          <w:sz w:val="24"/>
          <w:szCs w:val="24"/>
          <w:lang w:val="nl-NL"/>
        </w:rPr>
        <w:t>last</w:t>
      </w:r>
      <w:r w:rsidRPr="00251308">
        <w:rPr>
          <w:rFonts w:ascii="Times New Roman" w:hAnsi="Times New Roman" w:cs="Times New Roman"/>
          <w:color w:val="000000"/>
          <w:sz w:val="24"/>
          <w:szCs w:val="24"/>
          <w:lang w:val="nl-NL"/>
        </w:rPr>
        <w:t xml:space="preserve"> aan van</w:t>
      </w:r>
      <w:r w:rsidR="003B2BF9" w:rsidRPr="00251308">
        <w:rPr>
          <w:rFonts w:ascii="Times New Roman" w:hAnsi="Times New Roman" w:cs="Times New Roman"/>
          <w:color w:val="000000"/>
          <w:sz w:val="24"/>
          <w:szCs w:val="24"/>
          <w:lang w:val="nl-NL"/>
        </w:rPr>
        <w:t xml:space="preserve"> € </w:t>
      </w:r>
      <w:r w:rsidR="00F03DAE">
        <w:rPr>
          <w:rFonts w:ascii="Times New Roman" w:hAnsi="Times New Roman" w:cs="Times New Roman"/>
          <w:color w:val="000000"/>
          <w:sz w:val="24"/>
          <w:szCs w:val="24"/>
          <w:lang w:val="nl-NL"/>
        </w:rPr>
        <w:t>-113</w:t>
      </w:r>
      <w:r w:rsidR="003B2BF9" w:rsidRPr="00251308">
        <w:rPr>
          <w:rFonts w:ascii="Times New Roman" w:hAnsi="Times New Roman" w:cs="Times New Roman"/>
          <w:color w:val="000000"/>
          <w:sz w:val="24"/>
          <w:szCs w:val="24"/>
          <w:lang w:val="nl-NL"/>
        </w:rPr>
        <w:t>.</w:t>
      </w:r>
      <w:r w:rsidR="00F03DAE">
        <w:rPr>
          <w:rFonts w:ascii="Times New Roman" w:hAnsi="Times New Roman" w:cs="Times New Roman"/>
          <w:color w:val="000000"/>
          <w:sz w:val="24"/>
          <w:szCs w:val="24"/>
          <w:lang w:val="nl-NL"/>
        </w:rPr>
        <w:t>972</w:t>
      </w:r>
      <w:r w:rsidR="003B2BF9" w:rsidRPr="00251308">
        <w:rPr>
          <w:rFonts w:ascii="Times New Roman" w:hAnsi="Times New Roman" w:cs="Times New Roman"/>
          <w:color w:val="000000"/>
          <w:sz w:val="24"/>
          <w:szCs w:val="24"/>
          <w:lang w:val="nl-NL"/>
        </w:rPr>
        <w:t xml:space="preserve"> (201</w:t>
      </w:r>
      <w:r w:rsidR="00F03DAE">
        <w:rPr>
          <w:rFonts w:ascii="Times New Roman" w:hAnsi="Times New Roman" w:cs="Times New Roman"/>
          <w:color w:val="000000"/>
          <w:sz w:val="24"/>
          <w:szCs w:val="24"/>
          <w:lang w:val="nl-NL"/>
        </w:rPr>
        <w:t>9</w:t>
      </w:r>
      <w:r w:rsidR="00252E23" w:rsidRPr="00251308">
        <w:rPr>
          <w:rFonts w:ascii="Times New Roman" w:hAnsi="Times New Roman" w:cs="Times New Roman"/>
          <w:color w:val="000000"/>
          <w:sz w:val="24"/>
          <w:szCs w:val="24"/>
          <w:lang w:val="nl-NL"/>
        </w:rPr>
        <w:t xml:space="preserve"> </w:t>
      </w:r>
      <w:r w:rsidR="003D574E" w:rsidRPr="00251308">
        <w:rPr>
          <w:rFonts w:ascii="Times New Roman" w:hAnsi="Times New Roman" w:cs="Times New Roman"/>
          <w:color w:val="000000"/>
          <w:sz w:val="24"/>
          <w:szCs w:val="24"/>
          <w:lang w:val="nl-NL"/>
        </w:rPr>
        <w:t xml:space="preserve">bijzondere </w:t>
      </w:r>
      <w:r w:rsidR="00F03DAE">
        <w:rPr>
          <w:rFonts w:ascii="Times New Roman" w:hAnsi="Times New Roman" w:cs="Times New Roman"/>
          <w:color w:val="000000"/>
          <w:sz w:val="24"/>
          <w:szCs w:val="24"/>
          <w:lang w:val="nl-NL"/>
        </w:rPr>
        <w:t>bate</w:t>
      </w:r>
      <w:r w:rsidR="003B2BF9" w:rsidRPr="00251308">
        <w:rPr>
          <w:rFonts w:ascii="Times New Roman" w:hAnsi="Times New Roman" w:cs="Times New Roman"/>
          <w:color w:val="000000"/>
          <w:sz w:val="24"/>
          <w:szCs w:val="24"/>
          <w:lang w:val="nl-NL"/>
        </w:rPr>
        <w:t xml:space="preserve"> </w:t>
      </w:r>
      <w:r w:rsidRPr="00251308">
        <w:rPr>
          <w:rFonts w:ascii="Times New Roman" w:hAnsi="Times New Roman" w:cs="Times New Roman"/>
          <w:color w:val="000000"/>
          <w:sz w:val="24"/>
          <w:szCs w:val="24"/>
          <w:lang w:val="nl-NL"/>
        </w:rPr>
        <w:t xml:space="preserve">€ </w:t>
      </w:r>
      <w:r w:rsidR="00F03DAE">
        <w:rPr>
          <w:rFonts w:ascii="Times New Roman" w:hAnsi="Times New Roman" w:cs="Times New Roman"/>
          <w:color w:val="000000"/>
          <w:sz w:val="24"/>
          <w:szCs w:val="24"/>
          <w:lang w:val="nl-NL"/>
        </w:rPr>
        <w:t>318</w:t>
      </w:r>
      <w:r w:rsidR="00B950ED" w:rsidRPr="00251308">
        <w:rPr>
          <w:rFonts w:ascii="Times New Roman" w:hAnsi="Times New Roman" w:cs="Times New Roman"/>
          <w:color w:val="000000"/>
          <w:sz w:val="24"/>
          <w:szCs w:val="24"/>
          <w:lang w:val="nl-NL"/>
        </w:rPr>
        <w:t>.</w:t>
      </w:r>
      <w:r w:rsidR="00F03DAE">
        <w:rPr>
          <w:rFonts w:ascii="Times New Roman" w:hAnsi="Times New Roman" w:cs="Times New Roman"/>
          <w:color w:val="000000"/>
          <w:sz w:val="24"/>
          <w:szCs w:val="24"/>
          <w:lang w:val="nl-NL"/>
        </w:rPr>
        <w:t>586</w:t>
      </w:r>
      <w:r w:rsidR="003B2BF9" w:rsidRPr="00251308">
        <w:rPr>
          <w:rFonts w:ascii="Times New Roman" w:hAnsi="Times New Roman" w:cs="Times New Roman"/>
          <w:color w:val="000000"/>
          <w:sz w:val="24"/>
          <w:szCs w:val="24"/>
          <w:lang w:val="nl-NL"/>
        </w:rPr>
        <w:t>)</w:t>
      </w:r>
      <w:r w:rsidRPr="00251308">
        <w:rPr>
          <w:rFonts w:ascii="Times New Roman" w:hAnsi="Times New Roman" w:cs="Times New Roman"/>
          <w:color w:val="000000"/>
          <w:sz w:val="24"/>
          <w:szCs w:val="24"/>
          <w:lang w:val="nl-NL"/>
        </w:rPr>
        <w:t>. Dit bedrag</w:t>
      </w:r>
      <w:r w:rsidR="0010407D" w:rsidRPr="00251308">
        <w:rPr>
          <w:rFonts w:ascii="Times New Roman" w:hAnsi="Times New Roman" w:cs="Times New Roman"/>
          <w:color w:val="000000"/>
          <w:sz w:val="24"/>
          <w:szCs w:val="24"/>
          <w:lang w:val="nl-NL"/>
        </w:rPr>
        <w:t xml:space="preserve"> betreft (on)gerealiseerd</w:t>
      </w:r>
      <w:r w:rsidR="003D574E" w:rsidRPr="00251308">
        <w:rPr>
          <w:rFonts w:ascii="Times New Roman" w:hAnsi="Times New Roman" w:cs="Times New Roman"/>
          <w:color w:val="000000"/>
          <w:sz w:val="24"/>
          <w:szCs w:val="24"/>
          <w:lang w:val="nl-NL"/>
        </w:rPr>
        <w:t>e</w:t>
      </w:r>
      <w:r w:rsidR="0010407D" w:rsidRPr="00251308">
        <w:rPr>
          <w:rFonts w:ascii="Times New Roman" w:hAnsi="Times New Roman" w:cs="Times New Roman"/>
          <w:color w:val="000000"/>
          <w:sz w:val="24"/>
          <w:szCs w:val="24"/>
          <w:lang w:val="nl-NL"/>
        </w:rPr>
        <w:t xml:space="preserve"> koersresultaten</w:t>
      </w:r>
      <w:r w:rsidRPr="00251308">
        <w:rPr>
          <w:rFonts w:ascii="Times New Roman" w:hAnsi="Times New Roman" w:cs="Times New Roman"/>
          <w:color w:val="000000"/>
          <w:sz w:val="24"/>
          <w:szCs w:val="24"/>
          <w:lang w:val="nl-NL"/>
        </w:rPr>
        <w:t xml:space="preserve"> op het effectenbezit</w:t>
      </w:r>
      <w:r w:rsidR="002D4083" w:rsidRPr="00251308">
        <w:rPr>
          <w:rFonts w:ascii="Times New Roman" w:hAnsi="Times New Roman" w:cs="Times New Roman"/>
          <w:color w:val="000000"/>
          <w:sz w:val="24"/>
          <w:szCs w:val="24"/>
          <w:lang w:val="nl-NL"/>
        </w:rPr>
        <w:t xml:space="preserve"> </w:t>
      </w:r>
      <w:r w:rsidR="00F03DAE">
        <w:rPr>
          <w:rFonts w:ascii="Times New Roman" w:hAnsi="Times New Roman" w:cs="Times New Roman"/>
          <w:color w:val="000000"/>
          <w:sz w:val="24"/>
          <w:szCs w:val="24"/>
          <w:lang w:val="nl-NL"/>
        </w:rPr>
        <w:t>en de kosten van het</w:t>
      </w:r>
      <w:r w:rsidR="002D4083" w:rsidRPr="00251308">
        <w:rPr>
          <w:rFonts w:ascii="Times New Roman" w:hAnsi="Times New Roman" w:cs="Times New Roman"/>
          <w:color w:val="000000"/>
          <w:sz w:val="24"/>
          <w:szCs w:val="24"/>
          <w:lang w:val="nl-NL"/>
        </w:rPr>
        <w:t xml:space="preserve"> vermogensbeheer</w:t>
      </w:r>
      <w:r w:rsidR="00EC4307" w:rsidRPr="00251308">
        <w:rPr>
          <w:rFonts w:ascii="Times New Roman" w:hAnsi="Times New Roman" w:cs="Times New Roman"/>
          <w:color w:val="000000"/>
          <w:sz w:val="24"/>
          <w:szCs w:val="24"/>
          <w:lang w:val="nl-NL"/>
        </w:rPr>
        <w:t>.</w:t>
      </w:r>
      <w:r w:rsidR="0010407D" w:rsidRPr="00251308">
        <w:rPr>
          <w:rFonts w:ascii="Times New Roman" w:hAnsi="Times New Roman" w:cs="Times New Roman"/>
          <w:color w:val="000000"/>
          <w:sz w:val="24"/>
          <w:szCs w:val="24"/>
          <w:lang w:val="nl-NL"/>
        </w:rPr>
        <w:t xml:space="preserve"> </w:t>
      </w:r>
    </w:p>
    <w:p w14:paraId="48952E67" w14:textId="07FD2584" w:rsidR="00A000E3" w:rsidRPr="00251308" w:rsidRDefault="006A750C" w:rsidP="000879AD">
      <w:pPr>
        <w:spacing w:before="253" w:after="0" w:line="280" w:lineRule="exact"/>
        <w:ind w:left="1418" w:right="1413"/>
        <w:rPr>
          <w:rFonts w:ascii="Times New Roman" w:hAnsi="Times New Roman" w:cs="Times New Roman"/>
          <w:color w:val="000000"/>
          <w:sz w:val="24"/>
          <w:szCs w:val="24"/>
          <w:lang w:val="nl-NL"/>
        </w:rPr>
      </w:pPr>
      <w:r w:rsidRPr="00251308">
        <w:rPr>
          <w:rFonts w:ascii="Times New Roman" w:hAnsi="Times New Roman" w:cs="Times New Roman"/>
          <w:color w:val="000000"/>
          <w:sz w:val="24"/>
          <w:szCs w:val="24"/>
          <w:lang w:val="nl-NL"/>
        </w:rPr>
        <w:t xml:space="preserve">Het gemiddeld </w:t>
      </w:r>
      <w:proofErr w:type="spellStart"/>
      <w:r w:rsidR="00640F5F" w:rsidRPr="00251308">
        <w:rPr>
          <w:rFonts w:ascii="Times New Roman" w:hAnsi="Times New Roman" w:cs="Times New Roman"/>
          <w:color w:val="000000"/>
          <w:sz w:val="24"/>
          <w:szCs w:val="24"/>
          <w:lang w:val="nl-NL"/>
        </w:rPr>
        <w:t>netto-</w:t>
      </w:r>
      <w:r w:rsidRPr="00251308">
        <w:rPr>
          <w:rFonts w:ascii="Times New Roman" w:hAnsi="Times New Roman" w:cs="Times New Roman"/>
          <w:color w:val="000000"/>
          <w:sz w:val="24"/>
          <w:szCs w:val="24"/>
          <w:lang w:val="nl-NL"/>
        </w:rPr>
        <w:t>rendement</w:t>
      </w:r>
      <w:proofErr w:type="spellEnd"/>
      <w:r w:rsidRPr="00251308">
        <w:rPr>
          <w:rFonts w:ascii="Times New Roman" w:hAnsi="Times New Roman" w:cs="Times New Roman"/>
          <w:color w:val="000000"/>
          <w:sz w:val="24"/>
          <w:szCs w:val="24"/>
          <w:lang w:val="nl-NL"/>
        </w:rPr>
        <w:t xml:space="preserve"> inclusief (on)gerealiseerd koersresultaat op effecten, uitgedrukt in procenten van de gemiddelde beurswaarde bedraag</w:t>
      </w:r>
      <w:r w:rsidR="00281110" w:rsidRPr="00251308">
        <w:rPr>
          <w:rFonts w:ascii="Times New Roman" w:hAnsi="Times New Roman" w:cs="Times New Roman"/>
          <w:color w:val="000000"/>
          <w:sz w:val="24"/>
          <w:szCs w:val="24"/>
          <w:lang w:val="nl-NL"/>
        </w:rPr>
        <w:t>t over 20</w:t>
      </w:r>
      <w:r w:rsidR="00F03DAE">
        <w:rPr>
          <w:rFonts w:ascii="Times New Roman" w:hAnsi="Times New Roman" w:cs="Times New Roman"/>
          <w:color w:val="000000"/>
          <w:sz w:val="24"/>
          <w:szCs w:val="24"/>
          <w:lang w:val="nl-NL"/>
        </w:rPr>
        <w:t>20</w:t>
      </w:r>
      <w:r w:rsidR="00281110" w:rsidRPr="00251308">
        <w:rPr>
          <w:rFonts w:ascii="Times New Roman" w:hAnsi="Times New Roman" w:cs="Times New Roman"/>
          <w:color w:val="000000"/>
          <w:sz w:val="24"/>
          <w:szCs w:val="24"/>
          <w:lang w:val="nl-NL"/>
        </w:rPr>
        <w:t xml:space="preserve"> </w:t>
      </w:r>
      <w:r w:rsidR="00F03DAE">
        <w:rPr>
          <w:rFonts w:ascii="Times New Roman" w:hAnsi="Times New Roman" w:cs="Times New Roman"/>
          <w:color w:val="000000"/>
          <w:sz w:val="24"/>
          <w:szCs w:val="24"/>
          <w:lang w:val="nl-NL"/>
        </w:rPr>
        <w:t>nega</w:t>
      </w:r>
      <w:r w:rsidR="00281110" w:rsidRPr="00251308">
        <w:rPr>
          <w:rFonts w:ascii="Times New Roman" w:hAnsi="Times New Roman" w:cs="Times New Roman"/>
          <w:color w:val="000000"/>
          <w:sz w:val="24"/>
          <w:szCs w:val="24"/>
          <w:lang w:val="nl-NL"/>
        </w:rPr>
        <w:t xml:space="preserve">tief </w:t>
      </w:r>
      <w:r w:rsidR="00640F5F" w:rsidRPr="00251308">
        <w:rPr>
          <w:rFonts w:ascii="Times New Roman" w:hAnsi="Times New Roman" w:cs="Times New Roman"/>
          <w:color w:val="000000"/>
          <w:sz w:val="24"/>
          <w:szCs w:val="24"/>
          <w:lang w:val="nl-NL"/>
        </w:rPr>
        <w:t xml:space="preserve"> </w:t>
      </w:r>
      <w:r w:rsidR="0005044A">
        <w:rPr>
          <w:rFonts w:ascii="Times New Roman" w:hAnsi="Times New Roman" w:cs="Times New Roman"/>
          <w:color w:val="000000"/>
          <w:sz w:val="24"/>
          <w:szCs w:val="24"/>
          <w:lang w:val="nl-NL"/>
        </w:rPr>
        <w:t>2</w:t>
      </w:r>
      <w:r w:rsidR="00F75F84" w:rsidRPr="00251308">
        <w:rPr>
          <w:rFonts w:ascii="Times New Roman" w:hAnsi="Times New Roman" w:cs="Times New Roman"/>
          <w:color w:val="000000"/>
          <w:sz w:val="24"/>
          <w:szCs w:val="24"/>
          <w:lang w:val="nl-NL"/>
        </w:rPr>
        <w:t>,</w:t>
      </w:r>
      <w:r w:rsidR="0005044A">
        <w:rPr>
          <w:rFonts w:ascii="Times New Roman" w:hAnsi="Times New Roman" w:cs="Times New Roman"/>
          <w:color w:val="000000"/>
          <w:sz w:val="24"/>
          <w:szCs w:val="24"/>
          <w:lang w:val="nl-NL"/>
        </w:rPr>
        <w:t>53</w:t>
      </w:r>
      <w:r w:rsidR="00281110" w:rsidRPr="00251308">
        <w:rPr>
          <w:rFonts w:ascii="Times New Roman" w:hAnsi="Times New Roman" w:cs="Times New Roman"/>
          <w:color w:val="000000"/>
          <w:sz w:val="24"/>
          <w:szCs w:val="24"/>
          <w:lang w:val="nl-NL"/>
        </w:rPr>
        <w:t>% (201</w:t>
      </w:r>
      <w:r w:rsidR="00F03DAE">
        <w:rPr>
          <w:rFonts w:ascii="Times New Roman" w:hAnsi="Times New Roman" w:cs="Times New Roman"/>
          <w:color w:val="000000"/>
          <w:sz w:val="24"/>
          <w:szCs w:val="24"/>
          <w:lang w:val="nl-NL"/>
        </w:rPr>
        <w:t>9</w:t>
      </w:r>
      <w:r w:rsidRPr="00251308">
        <w:rPr>
          <w:rFonts w:ascii="Times New Roman" w:hAnsi="Times New Roman" w:cs="Times New Roman"/>
          <w:color w:val="000000"/>
          <w:sz w:val="24"/>
          <w:szCs w:val="24"/>
          <w:lang w:val="nl-NL"/>
        </w:rPr>
        <w:t xml:space="preserve">: </w:t>
      </w:r>
      <w:r w:rsidR="00F03DAE">
        <w:rPr>
          <w:rFonts w:ascii="Times New Roman" w:hAnsi="Times New Roman" w:cs="Times New Roman"/>
          <w:color w:val="000000"/>
          <w:sz w:val="24"/>
          <w:szCs w:val="24"/>
          <w:lang w:val="nl-NL"/>
        </w:rPr>
        <w:t>posi</w:t>
      </w:r>
      <w:r w:rsidR="005054DC" w:rsidRPr="00251308">
        <w:rPr>
          <w:rFonts w:ascii="Times New Roman" w:hAnsi="Times New Roman" w:cs="Times New Roman"/>
          <w:color w:val="000000"/>
          <w:sz w:val="24"/>
          <w:szCs w:val="24"/>
          <w:lang w:val="nl-NL"/>
        </w:rPr>
        <w:t>tief</w:t>
      </w:r>
      <w:r w:rsidRPr="00251308">
        <w:rPr>
          <w:rFonts w:ascii="Times New Roman" w:hAnsi="Times New Roman" w:cs="Times New Roman"/>
          <w:color w:val="000000"/>
          <w:sz w:val="24"/>
          <w:szCs w:val="24"/>
          <w:lang w:val="nl-NL"/>
        </w:rPr>
        <w:t xml:space="preserve"> </w:t>
      </w:r>
      <w:r w:rsidR="00F03DAE">
        <w:rPr>
          <w:rFonts w:ascii="Times New Roman" w:hAnsi="Times New Roman" w:cs="Times New Roman"/>
          <w:color w:val="000000"/>
          <w:sz w:val="24"/>
          <w:szCs w:val="24"/>
          <w:lang w:val="nl-NL"/>
        </w:rPr>
        <w:t>13</w:t>
      </w:r>
      <w:r w:rsidR="0066390C" w:rsidRPr="00251308">
        <w:rPr>
          <w:rFonts w:ascii="Times New Roman" w:hAnsi="Times New Roman" w:cs="Times New Roman"/>
          <w:color w:val="000000"/>
          <w:sz w:val="24"/>
          <w:szCs w:val="24"/>
          <w:lang w:val="nl-NL"/>
        </w:rPr>
        <w:t>,</w:t>
      </w:r>
      <w:r w:rsidR="00F03DAE">
        <w:rPr>
          <w:rFonts w:ascii="Times New Roman" w:hAnsi="Times New Roman" w:cs="Times New Roman"/>
          <w:color w:val="000000"/>
          <w:sz w:val="24"/>
          <w:szCs w:val="24"/>
          <w:lang w:val="nl-NL"/>
        </w:rPr>
        <w:t>95</w:t>
      </w:r>
      <w:r w:rsidRPr="00251308">
        <w:rPr>
          <w:rFonts w:ascii="Times New Roman" w:hAnsi="Times New Roman" w:cs="Times New Roman"/>
          <w:color w:val="000000"/>
          <w:sz w:val="24"/>
          <w:szCs w:val="24"/>
          <w:lang w:val="nl-NL"/>
        </w:rPr>
        <w:t>%).</w:t>
      </w:r>
    </w:p>
    <w:p w14:paraId="5BAB5DC4" w14:textId="77777777" w:rsidR="00406743" w:rsidRDefault="00406743" w:rsidP="000879AD">
      <w:pPr>
        <w:spacing w:before="253" w:after="0" w:line="280" w:lineRule="exact"/>
        <w:ind w:left="1418" w:right="1413"/>
        <w:rPr>
          <w:rFonts w:ascii="Times New Roman" w:hAnsi="Times New Roman" w:cs="Times New Roman"/>
          <w:color w:val="000000"/>
          <w:sz w:val="24"/>
          <w:szCs w:val="24"/>
          <w:lang w:val="nl-NL"/>
        </w:rPr>
      </w:pPr>
    </w:p>
    <w:p w14:paraId="1B17BA84" w14:textId="785B251A" w:rsidR="00406743" w:rsidRDefault="00406743" w:rsidP="000879AD">
      <w:pPr>
        <w:spacing w:before="253" w:after="0" w:line="280" w:lineRule="exact"/>
        <w:ind w:left="1418" w:right="1413"/>
        <w:rPr>
          <w:rFonts w:ascii="Times New Roman" w:hAnsi="Times New Roman" w:cs="Times New Roman"/>
          <w:color w:val="000000"/>
          <w:sz w:val="24"/>
          <w:szCs w:val="24"/>
          <w:lang w:val="nl-NL"/>
        </w:rPr>
        <w:sectPr w:rsidR="00406743">
          <w:pgSz w:w="11900" w:h="16840"/>
          <w:pgMar w:top="-20" w:right="0" w:bottom="-20" w:left="0" w:header="0" w:footer="0" w:gutter="0"/>
          <w:cols w:space="708"/>
        </w:sectPr>
      </w:pPr>
    </w:p>
    <w:p w14:paraId="740792EB" w14:textId="7D11F6B6" w:rsidR="00A000E3" w:rsidRPr="00251308" w:rsidRDefault="00A000E3" w:rsidP="00406743">
      <w:pPr>
        <w:spacing w:after="0" w:line="280" w:lineRule="exact"/>
        <w:rPr>
          <w:sz w:val="24"/>
          <w:szCs w:val="24"/>
          <w:lang w:val="nl-NL"/>
        </w:rPr>
      </w:pPr>
    </w:p>
    <w:sectPr w:rsidR="00A000E3" w:rsidRPr="00251308" w:rsidSect="00F46545">
      <w:pgSz w:w="11901" w:h="16817"/>
      <w:pgMar w:top="-159" w:right="1134" w:bottom="-278"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F74B" w14:textId="77777777" w:rsidR="00663B4B" w:rsidRDefault="00663B4B" w:rsidP="000C3B90">
      <w:pPr>
        <w:spacing w:after="0" w:line="240" w:lineRule="auto"/>
      </w:pPr>
      <w:r>
        <w:separator/>
      </w:r>
    </w:p>
  </w:endnote>
  <w:endnote w:type="continuationSeparator" w:id="0">
    <w:p w14:paraId="4EA50776" w14:textId="77777777" w:rsidR="00663B4B" w:rsidRDefault="00663B4B" w:rsidP="000C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w Roman"/>
    <w:charset w:val="00"/>
    <w:family w:val="swiss"/>
    <w:pitch w:val="variable"/>
    <w:sig w:usb0="E1000AEF" w:usb1="5000A1FF" w:usb2="00000000" w:usb3="00000000" w:csb0="000001BF" w:csb1="00000000"/>
  </w:font>
  <w:font w:name="Times New Roman Bold">
    <w:altName w:val="Times New Roman"/>
    <w:charset w:val="00"/>
    <w:family w:val="auto"/>
    <w:pitch w:val="variable"/>
    <w:sig w:usb0="E0002AFF" w:usb1="C0007841" w:usb2="00000009" w:usb3="00000000" w:csb0="000001FF" w:csb1="00000000"/>
  </w:font>
  <w:font w:name="Times New Roman Italic">
    <w:altName w:val="Times New Roman"/>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706F" w14:textId="77777777" w:rsidR="009D1CBE" w:rsidRDefault="009D1CBE" w:rsidP="005C01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D9280C" w14:textId="77777777" w:rsidR="009D1CBE" w:rsidRDefault="009D1C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7BDD" w14:textId="3BC90931" w:rsidR="009D1CBE" w:rsidRDefault="009D1CBE" w:rsidP="005C01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7ADC">
      <w:rPr>
        <w:rStyle w:val="Paginanummer"/>
        <w:noProof/>
      </w:rPr>
      <w:t>2</w:t>
    </w:r>
    <w:r>
      <w:rPr>
        <w:rStyle w:val="Paginanummer"/>
      </w:rPr>
      <w:fldChar w:fldCharType="end"/>
    </w:r>
  </w:p>
  <w:p w14:paraId="1724AD45" w14:textId="77777777" w:rsidR="009D1CBE" w:rsidRDefault="009D1C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3EB5" w14:textId="77777777" w:rsidR="00663B4B" w:rsidRDefault="00663B4B" w:rsidP="000C3B90">
      <w:pPr>
        <w:spacing w:after="0" w:line="240" w:lineRule="auto"/>
      </w:pPr>
      <w:r>
        <w:separator/>
      </w:r>
    </w:p>
  </w:footnote>
  <w:footnote w:type="continuationSeparator" w:id="0">
    <w:p w14:paraId="58C1152B" w14:textId="77777777" w:rsidR="00663B4B" w:rsidRDefault="00663B4B" w:rsidP="000C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5D5A"/>
    <w:multiLevelType w:val="hybridMultilevel"/>
    <w:tmpl w:val="DAEAFD4E"/>
    <w:lvl w:ilvl="0" w:tplc="65D048A2">
      <w:start w:val="823"/>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E3"/>
    <w:rsid w:val="0001025E"/>
    <w:rsid w:val="00011ACB"/>
    <w:rsid w:val="00020F8E"/>
    <w:rsid w:val="0003098F"/>
    <w:rsid w:val="00041834"/>
    <w:rsid w:val="00043E0D"/>
    <w:rsid w:val="00047A76"/>
    <w:rsid w:val="0005044A"/>
    <w:rsid w:val="00053B34"/>
    <w:rsid w:val="00057749"/>
    <w:rsid w:val="00072315"/>
    <w:rsid w:val="00083700"/>
    <w:rsid w:val="000879AD"/>
    <w:rsid w:val="000A5056"/>
    <w:rsid w:val="000B744F"/>
    <w:rsid w:val="000C3B90"/>
    <w:rsid w:val="000D7552"/>
    <w:rsid w:val="000E0329"/>
    <w:rsid w:val="000E0F16"/>
    <w:rsid w:val="000E53FD"/>
    <w:rsid w:val="000E7032"/>
    <w:rsid w:val="000E7F4F"/>
    <w:rsid w:val="000F1D11"/>
    <w:rsid w:val="000F39BF"/>
    <w:rsid w:val="000F41C6"/>
    <w:rsid w:val="000F758D"/>
    <w:rsid w:val="0010407D"/>
    <w:rsid w:val="00111BDC"/>
    <w:rsid w:val="001134F4"/>
    <w:rsid w:val="001164D6"/>
    <w:rsid w:val="00120CB2"/>
    <w:rsid w:val="00121CF9"/>
    <w:rsid w:val="00123ADE"/>
    <w:rsid w:val="0013162D"/>
    <w:rsid w:val="00142470"/>
    <w:rsid w:val="0014335A"/>
    <w:rsid w:val="00143549"/>
    <w:rsid w:val="00144AFF"/>
    <w:rsid w:val="00145B38"/>
    <w:rsid w:val="00152E9A"/>
    <w:rsid w:val="00160271"/>
    <w:rsid w:val="00164886"/>
    <w:rsid w:val="00164B7C"/>
    <w:rsid w:val="0016576D"/>
    <w:rsid w:val="00173095"/>
    <w:rsid w:val="0017364C"/>
    <w:rsid w:val="00183009"/>
    <w:rsid w:val="001A6C34"/>
    <w:rsid w:val="001B234C"/>
    <w:rsid w:val="001C3EA4"/>
    <w:rsid w:val="001C6F27"/>
    <w:rsid w:val="001F169A"/>
    <w:rsid w:val="001F665A"/>
    <w:rsid w:val="00204C8A"/>
    <w:rsid w:val="00225333"/>
    <w:rsid w:val="00230A4D"/>
    <w:rsid w:val="00243210"/>
    <w:rsid w:val="00243F2B"/>
    <w:rsid w:val="0024611B"/>
    <w:rsid w:val="00246FD2"/>
    <w:rsid w:val="0024706A"/>
    <w:rsid w:val="0024766A"/>
    <w:rsid w:val="00247E33"/>
    <w:rsid w:val="00251308"/>
    <w:rsid w:val="00252E23"/>
    <w:rsid w:val="0025723F"/>
    <w:rsid w:val="00281110"/>
    <w:rsid w:val="002900AB"/>
    <w:rsid w:val="00292289"/>
    <w:rsid w:val="00296B3F"/>
    <w:rsid w:val="002A4BDB"/>
    <w:rsid w:val="002B0832"/>
    <w:rsid w:val="002C5137"/>
    <w:rsid w:val="002C7357"/>
    <w:rsid w:val="002D4083"/>
    <w:rsid w:val="00312AB8"/>
    <w:rsid w:val="0031434B"/>
    <w:rsid w:val="00323375"/>
    <w:rsid w:val="0032708C"/>
    <w:rsid w:val="003354EA"/>
    <w:rsid w:val="00335E53"/>
    <w:rsid w:val="00340B8A"/>
    <w:rsid w:val="003422A6"/>
    <w:rsid w:val="00343984"/>
    <w:rsid w:val="00347109"/>
    <w:rsid w:val="003479CF"/>
    <w:rsid w:val="00350A9C"/>
    <w:rsid w:val="00352255"/>
    <w:rsid w:val="00353A46"/>
    <w:rsid w:val="00354C41"/>
    <w:rsid w:val="00375DE3"/>
    <w:rsid w:val="00391DCB"/>
    <w:rsid w:val="0039276A"/>
    <w:rsid w:val="003A2C53"/>
    <w:rsid w:val="003B2BF9"/>
    <w:rsid w:val="003C1A42"/>
    <w:rsid w:val="003C37E4"/>
    <w:rsid w:val="003D560D"/>
    <w:rsid w:val="003D574E"/>
    <w:rsid w:val="003D6076"/>
    <w:rsid w:val="003E501F"/>
    <w:rsid w:val="003E6F49"/>
    <w:rsid w:val="003F3ACB"/>
    <w:rsid w:val="00406743"/>
    <w:rsid w:val="00407000"/>
    <w:rsid w:val="004100F9"/>
    <w:rsid w:val="004220FE"/>
    <w:rsid w:val="00425669"/>
    <w:rsid w:val="0042665C"/>
    <w:rsid w:val="00426D10"/>
    <w:rsid w:val="00434E5F"/>
    <w:rsid w:val="0043574E"/>
    <w:rsid w:val="00450D2C"/>
    <w:rsid w:val="00475D10"/>
    <w:rsid w:val="00480AF3"/>
    <w:rsid w:val="00481A87"/>
    <w:rsid w:val="004874FB"/>
    <w:rsid w:val="00497ADC"/>
    <w:rsid w:val="004A52ED"/>
    <w:rsid w:val="004A69F2"/>
    <w:rsid w:val="004B5DF9"/>
    <w:rsid w:val="004B6779"/>
    <w:rsid w:val="004D32A5"/>
    <w:rsid w:val="004D6735"/>
    <w:rsid w:val="004D6FC6"/>
    <w:rsid w:val="004E3312"/>
    <w:rsid w:val="005054DC"/>
    <w:rsid w:val="00511737"/>
    <w:rsid w:val="00523939"/>
    <w:rsid w:val="00527FD4"/>
    <w:rsid w:val="00530DC5"/>
    <w:rsid w:val="005335F4"/>
    <w:rsid w:val="00543841"/>
    <w:rsid w:val="00554D7C"/>
    <w:rsid w:val="005568BD"/>
    <w:rsid w:val="005729D9"/>
    <w:rsid w:val="00584AF5"/>
    <w:rsid w:val="00591424"/>
    <w:rsid w:val="00596974"/>
    <w:rsid w:val="005A4A5D"/>
    <w:rsid w:val="005B3C86"/>
    <w:rsid w:val="005C010C"/>
    <w:rsid w:val="005C7C3C"/>
    <w:rsid w:val="005F3D5E"/>
    <w:rsid w:val="005F3E1A"/>
    <w:rsid w:val="005F7F26"/>
    <w:rsid w:val="00600432"/>
    <w:rsid w:val="00640F5F"/>
    <w:rsid w:val="006433DD"/>
    <w:rsid w:val="0066390C"/>
    <w:rsid w:val="00663B4B"/>
    <w:rsid w:val="00671089"/>
    <w:rsid w:val="00672D00"/>
    <w:rsid w:val="00673B0D"/>
    <w:rsid w:val="006831F3"/>
    <w:rsid w:val="00686CDD"/>
    <w:rsid w:val="006912F9"/>
    <w:rsid w:val="006917A5"/>
    <w:rsid w:val="00696BA4"/>
    <w:rsid w:val="006A4A7B"/>
    <w:rsid w:val="006A750C"/>
    <w:rsid w:val="006B5FA4"/>
    <w:rsid w:val="006C1C33"/>
    <w:rsid w:val="006C20AD"/>
    <w:rsid w:val="006C261F"/>
    <w:rsid w:val="006C4F70"/>
    <w:rsid w:val="006C5345"/>
    <w:rsid w:val="006C57C5"/>
    <w:rsid w:val="006D1967"/>
    <w:rsid w:val="006E25DD"/>
    <w:rsid w:val="006F42E8"/>
    <w:rsid w:val="006F4ED5"/>
    <w:rsid w:val="006F5254"/>
    <w:rsid w:val="00706965"/>
    <w:rsid w:val="0071421B"/>
    <w:rsid w:val="00717918"/>
    <w:rsid w:val="0072483D"/>
    <w:rsid w:val="007252DE"/>
    <w:rsid w:val="00736A72"/>
    <w:rsid w:val="00737017"/>
    <w:rsid w:val="0073752F"/>
    <w:rsid w:val="007375DB"/>
    <w:rsid w:val="00741A17"/>
    <w:rsid w:val="00742AD1"/>
    <w:rsid w:val="007570EC"/>
    <w:rsid w:val="00757C38"/>
    <w:rsid w:val="00761AA4"/>
    <w:rsid w:val="00770DDB"/>
    <w:rsid w:val="00773C06"/>
    <w:rsid w:val="00775498"/>
    <w:rsid w:val="00775D37"/>
    <w:rsid w:val="00777AB0"/>
    <w:rsid w:val="00782645"/>
    <w:rsid w:val="00785818"/>
    <w:rsid w:val="007A5D54"/>
    <w:rsid w:val="007B17C7"/>
    <w:rsid w:val="007C3A37"/>
    <w:rsid w:val="007C4BE4"/>
    <w:rsid w:val="007C5D00"/>
    <w:rsid w:val="007D18AC"/>
    <w:rsid w:val="007D288F"/>
    <w:rsid w:val="007E2CD6"/>
    <w:rsid w:val="007E606C"/>
    <w:rsid w:val="007E64DE"/>
    <w:rsid w:val="008072AA"/>
    <w:rsid w:val="008202E3"/>
    <w:rsid w:val="00835C38"/>
    <w:rsid w:val="008417AC"/>
    <w:rsid w:val="00852BAC"/>
    <w:rsid w:val="0086440F"/>
    <w:rsid w:val="0087170C"/>
    <w:rsid w:val="00880FBE"/>
    <w:rsid w:val="00883FB6"/>
    <w:rsid w:val="00884455"/>
    <w:rsid w:val="008915B7"/>
    <w:rsid w:val="00893C31"/>
    <w:rsid w:val="008A47D6"/>
    <w:rsid w:val="008C4B2B"/>
    <w:rsid w:val="008D6502"/>
    <w:rsid w:val="008E4559"/>
    <w:rsid w:val="008E4976"/>
    <w:rsid w:val="008E50EA"/>
    <w:rsid w:val="008F79B5"/>
    <w:rsid w:val="0090246C"/>
    <w:rsid w:val="00915774"/>
    <w:rsid w:val="00921BAC"/>
    <w:rsid w:val="00934B95"/>
    <w:rsid w:val="00937457"/>
    <w:rsid w:val="009427F9"/>
    <w:rsid w:val="00947EDD"/>
    <w:rsid w:val="00961CA9"/>
    <w:rsid w:val="00972423"/>
    <w:rsid w:val="009749AC"/>
    <w:rsid w:val="0099199E"/>
    <w:rsid w:val="00995907"/>
    <w:rsid w:val="009A0DA3"/>
    <w:rsid w:val="009A6BFF"/>
    <w:rsid w:val="009B6812"/>
    <w:rsid w:val="009D1CBE"/>
    <w:rsid w:val="009F2086"/>
    <w:rsid w:val="00A000E3"/>
    <w:rsid w:val="00A14D4C"/>
    <w:rsid w:val="00A20CF1"/>
    <w:rsid w:val="00A2259B"/>
    <w:rsid w:val="00A23F11"/>
    <w:rsid w:val="00A24D60"/>
    <w:rsid w:val="00A3090E"/>
    <w:rsid w:val="00A47ECA"/>
    <w:rsid w:val="00A53445"/>
    <w:rsid w:val="00A94EB2"/>
    <w:rsid w:val="00AA0797"/>
    <w:rsid w:val="00AA3350"/>
    <w:rsid w:val="00AB29DA"/>
    <w:rsid w:val="00AC0B9E"/>
    <w:rsid w:val="00AC3EF8"/>
    <w:rsid w:val="00AC604E"/>
    <w:rsid w:val="00AD1034"/>
    <w:rsid w:val="00AD2152"/>
    <w:rsid w:val="00AD71CC"/>
    <w:rsid w:val="00AF168B"/>
    <w:rsid w:val="00AF168E"/>
    <w:rsid w:val="00B02DFB"/>
    <w:rsid w:val="00B06AD3"/>
    <w:rsid w:val="00B07AEF"/>
    <w:rsid w:val="00B13609"/>
    <w:rsid w:val="00B301F8"/>
    <w:rsid w:val="00B33B58"/>
    <w:rsid w:val="00B60A75"/>
    <w:rsid w:val="00B72950"/>
    <w:rsid w:val="00B77A1B"/>
    <w:rsid w:val="00B83E98"/>
    <w:rsid w:val="00B8533D"/>
    <w:rsid w:val="00B86BCE"/>
    <w:rsid w:val="00B874CE"/>
    <w:rsid w:val="00B950ED"/>
    <w:rsid w:val="00BC3681"/>
    <w:rsid w:val="00BC47F9"/>
    <w:rsid w:val="00BF141E"/>
    <w:rsid w:val="00C12C1E"/>
    <w:rsid w:val="00C16882"/>
    <w:rsid w:val="00C16CD9"/>
    <w:rsid w:val="00C24967"/>
    <w:rsid w:val="00C475C5"/>
    <w:rsid w:val="00C6099A"/>
    <w:rsid w:val="00C63679"/>
    <w:rsid w:val="00C7638D"/>
    <w:rsid w:val="00C819CC"/>
    <w:rsid w:val="00CA5471"/>
    <w:rsid w:val="00CB5332"/>
    <w:rsid w:val="00CD0715"/>
    <w:rsid w:val="00CD56AA"/>
    <w:rsid w:val="00CD70DF"/>
    <w:rsid w:val="00CD7CDD"/>
    <w:rsid w:val="00CE5858"/>
    <w:rsid w:val="00CF1314"/>
    <w:rsid w:val="00D0044D"/>
    <w:rsid w:val="00D019AB"/>
    <w:rsid w:val="00D01CB3"/>
    <w:rsid w:val="00D021B8"/>
    <w:rsid w:val="00D107B9"/>
    <w:rsid w:val="00D1280D"/>
    <w:rsid w:val="00D1353E"/>
    <w:rsid w:val="00D50B7C"/>
    <w:rsid w:val="00D537D2"/>
    <w:rsid w:val="00D56B66"/>
    <w:rsid w:val="00D63D81"/>
    <w:rsid w:val="00D74F62"/>
    <w:rsid w:val="00D750FD"/>
    <w:rsid w:val="00D768E9"/>
    <w:rsid w:val="00D80E86"/>
    <w:rsid w:val="00D859D7"/>
    <w:rsid w:val="00D9204C"/>
    <w:rsid w:val="00D9458C"/>
    <w:rsid w:val="00DA299D"/>
    <w:rsid w:val="00DA2DD1"/>
    <w:rsid w:val="00DC5848"/>
    <w:rsid w:val="00DC7446"/>
    <w:rsid w:val="00DD186F"/>
    <w:rsid w:val="00DD1CFA"/>
    <w:rsid w:val="00DD27F0"/>
    <w:rsid w:val="00DF1B6A"/>
    <w:rsid w:val="00E0127C"/>
    <w:rsid w:val="00E030DE"/>
    <w:rsid w:val="00E16E5E"/>
    <w:rsid w:val="00E24FA4"/>
    <w:rsid w:val="00E25C92"/>
    <w:rsid w:val="00E32A33"/>
    <w:rsid w:val="00E37C75"/>
    <w:rsid w:val="00E40F7C"/>
    <w:rsid w:val="00E4149F"/>
    <w:rsid w:val="00E55FA2"/>
    <w:rsid w:val="00E57AB6"/>
    <w:rsid w:val="00E57DB1"/>
    <w:rsid w:val="00E71B9A"/>
    <w:rsid w:val="00E71C14"/>
    <w:rsid w:val="00E75786"/>
    <w:rsid w:val="00E8114A"/>
    <w:rsid w:val="00E87807"/>
    <w:rsid w:val="00EA1EBE"/>
    <w:rsid w:val="00EA3129"/>
    <w:rsid w:val="00EB35BD"/>
    <w:rsid w:val="00EB3AC4"/>
    <w:rsid w:val="00EC4307"/>
    <w:rsid w:val="00ED1185"/>
    <w:rsid w:val="00ED2293"/>
    <w:rsid w:val="00ED6A07"/>
    <w:rsid w:val="00ED6ABF"/>
    <w:rsid w:val="00EE6176"/>
    <w:rsid w:val="00F03531"/>
    <w:rsid w:val="00F03DAE"/>
    <w:rsid w:val="00F075F5"/>
    <w:rsid w:val="00F07B8B"/>
    <w:rsid w:val="00F12828"/>
    <w:rsid w:val="00F17F90"/>
    <w:rsid w:val="00F24783"/>
    <w:rsid w:val="00F26D23"/>
    <w:rsid w:val="00F347C5"/>
    <w:rsid w:val="00F4025A"/>
    <w:rsid w:val="00F40A4D"/>
    <w:rsid w:val="00F44107"/>
    <w:rsid w:val="00F46545"/>
    <w:rsid w:val="00F62377"/>
    <w:rsid w:val="00F63E73"/>
    <w:rsid w:val="00F661DD"/>
    <w:rsid w:val="00F75F84"/>
    <w:rsid w:val="00F777D0"/>
    <w:rsid w:val="00F9307F"/>
    <w:rsid w:val="00F953ED"/>
    <w:rsid w:val="00F95561"/>
    <w:rsid w:val="00FA20E8"/>
    <w:rsid w:val="00FB2DBA"/>
    <w:rsid w:val="00FB534A"/>
    <w:rsid w:val="00FC5293"/>
    <w:rsid w:val="00FD0D8C"/>
    <w:rsid w:val="00FD7D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67BF3"/>
  <w15:docId w15:val="{B7390885-E25D-374A-AABD-E1461A38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C3B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3B90"/>
  </w:style>
  <w:style w:type="character" w:styleId="Paginanummer">
    <w:name w:val="page number"/>
    <w:basedOn w:val="Standaardalinea-lettertype"/>
    <w:uiPriority w:val="99"/>
    <w:semiHidden/>
    <w:unhideWhenUsed/>
    <w:rsid w:val="000C3B90"/>
  </w:style>
  <w:style w:type="paragraph" w:styleId="Voetnoottekst">
    <w:name w:val="footnote text"/>
    <w:basedOn w:val="Standaard"/>
    <w:link w:val="VoetnoottekstChar"/>
    <w:uiPriority w:val="99"/>
    <w:unhideWhenUsed/>
    <w:rsid w:val="000C3B90"/>
    <w:pPr>
      <w:spacing w:after="0" w:line="240" w:lineRule="auto"/>
    </w:pPr>
    <w:rPr>
      <w:sz w:val="24"/>
      <w:szCs w:val="24"/>
    </w:rPr>
  </w:style>
  <w:style w:type="character" w:customStyle="1" w:styleId="VoetnoottekstChar">
    <w:name w:val="Voetnoottekst Char"/>
    <w:basedOn w:val="Standaardalinea-lettertype"/>
    <w:link w:val="Voetnoottekst"/>
    <w:uiPriority w:val="99"/>
    <w:rsid w:val="000C3B90"/>
    <w:rPr>
      <w:sz w:val="24"/>
      <w:szCs w:val="24"/>
    </w:rPr>
  </w:style>
  <w:style w:type="character" w:styleId="Voetnootmarkering">
    <w:name w:val="footnote reference"/>
    <w:basedOn w:val="Standaardalinea-lettertype"/>
    <w:uiPriority w:val="99"/>
    <w:unhideWhenUsed/>
    <w:rsid w:val="000C3B90"/>
    <w:rPr>
      <w:vertAlign w:val="superscript"/>
    </w:rPr>
  </w:style>
  <w:style w:type="paragraph" w:styleId="Ballontekst">
    <w:name w:val="Balloon Text"/>
    <w:basedOn w:val="Standaard"/>
    <w:link w:val="BallontekstChar"/>
    <w:uiPriority w:val="99"/>
    <w:semiHidden/>
    <w:unhideWhenUsed/>
    <w:rsid w:val="00B02DF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02DFB"/>
    <w:rPr>
      <w:rFonts w:ascii="Lucida Grande" w:hAnsi="Lucida Grande" w:cs="Lucida Grande"/>
      <w:sz w:val="18"/>
      <w:szCs w:val="18"/>
    </w:rPr>
  </w:style>
  <w:style w:type="table" w:styleId="Tabelraster">
    <w:name w:val="Table Grid"/>
    <w:basedOn w:val="Standaardtabel"/>
    <w:uiPriority w:val="59"/>
    <w:rsid w:val="00E2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30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095"/>
  </w:style>
  <w:style w:type="paragraph" w:styleId="Lijstalinea">
    <w:name w:val="List Paragraph"/>
    <w:basedOn w:val="Standaard"/>
    <w:uiPriority w:val="34"/>
    <w:qFormat/>
    <w:rsid w:val="00C16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8927">
      <w:bodyDiv w:val="1"/>
      <w:marLeft w:val="0"/>
      <w:marRight w:val="0"/>
      <w:marTop w:val="0"/>
      <w:marBottom w:val="0"/>
      <w:divBdr>
        <w:top w:val="none" w:sz="0" w:space="0" w:color="auto"/>
        <w:left w:val="none" w:sz="0" w:space="0" w:color="auto"/>
        <w:bottom w:val="none" w:sz="0" w:space="0" w:color="auto"/>
        <w:right w:val="none" w:sz="0" w:space="0" w:color="auto"/>
      </w:divBdr>
    </w:div>
    <w:div w:id="96560691">
      <w:bodyDiv w:val="1"/>
      <w:marLeft w:val="0"/>
      <w:marRight w:val="0"/>
      <w:marTop w:val="0"/>
      <w:marBottom w:val="0"/>
      <w:divBdr>
        <w:top w:val="none" w:sz="0" w:space="0" w:color="auto"/>
        <w:left w:val="none" w:sz="0" w:space="0" w:color="auto"/>
        <w:bottom w:val="none" w:sz="0" w:space="0" w:color="auto"/>
        <w:right w:val="none" w:sz="0" w:space="0" w:color="auto"/>
      </w:divBdr>
    </w:div>
    <w:div w:id="105389381">
      <w:bodyDiv w:val="1"/>
      <w:marLeft w:val="0"/>
      <w:marRight w:val="0"/>
      <w:marTop w:val="0"/>
      <w:marBottom w:val="0"/>
      <w:divBdr>
        <w:top w:val="none" w:sz="0" w:space="0" w:color="auto"/>
        <w:left w:val="none" w:sz="0" w:space="0" w:color="auto"/>
        <w:bottom w:val="none" w:sz="0" w:space="0" w:color="auto"/>
        <w:right w:val="none" w:sz="0" w:space="0" w:color="auto"/>
      </w:divBdr>
    </w:div>
    <w:div w:id="197548940">
      <w:bodyDiv w:val="1"/>
      <w:marLeft w:val="0"/>
      <w:marRight w:val="0"/>
      <w:marTop w:val="0"/>
      <w:marBottom w:val="0"/>
      <w:divBdr>
        <w:top w:val="none" w:sz="0" w:space="0" w:color="auto"/>
        <w:left w:val="none" w:sz="0" w:space="0" w:color="auto"/>
        <w:bottom w:val="none" w:sz="0" w:space="0" w:color="auto"/>
        <w:right w:val="none" w:sz="0" w:space="0" w:color="auto"/>
      </w:divBdr>
    </w:div>
    <w:div w:id="280499630">
      <w:bodyDiv w:val="1"/>
      <w:marLeft w:val="0"/>
      <w:marRight w:val="0"/>
      <w:marTop w:val="0"/>
      <w:marBottom w:val="0"/>
      <w:divBdr>
        <w:top w:val="none" w:sz="0" w:space="0" w:color="auto"/>
        <w:left w:val="none" w:sz="0" w:space="0" w:color="auto"/>
        <w:bottom w:val="none" w:sz="0" w:space="0" w:color="auto"/>
        <w:right w:val="none" w:sz="0" w:space="0" w:color="auto"/>
      </w:divBdr>
    </w:div>
    <w:div w:id="441732600">
      <w:bodyDiv w:val="1"/>
      <w:marLeft w:val="0"/>
      <w:marRight w:val="0"/>
      <w:marTop w:val="0"/>
      <w:marBottom w:val="0"/>
      <w:divBdr>
        <w:top w:val="none" w:sz="0" w:space="0" w:color="auto"/>
        <w:left w:val="none" w:sz="0" w:space="0" w:color="auto"/>
        <w:bottom w:val="none" w:sz="0" w:space="0" w:color="auto"/>
        <w:right w:val="none" w:sz="0" w:space="0" w:color="auto"/>
      </w:divBdr>
    </w:div>
    <w:div w:id="466433881">
      <w:bodyDiv w:val="1"/>
      <w:marLeft w:val="0"/>
      <w:marRight w:val="0"/>
      <w:marTop w:val="0"/>
      <w:marBottom w:val="0"/>
      <w:divBdr>
        <w:top w:val="none" w:sz="0" w:space="0" w:color="auto"/>
        <w:left w:val="none" w:sz="0" w:space="0" w:color="auto"/>
        <w:bottom w:val="none" w:sz="0" w:space="0" w:color="auto"/>
        <w:right w:val="none" w:sz="0" w:space="0" w:color="auto"/>
      </w:divBdr>
    </w:div>
    <w:div w:id="787546846">
      <w:bodyDiv w:val="1"/>
      <w:marLeft w:val="0"/>
      <w:marRight w:val="0"/>
      <w:marTop w:val="0"/>
      <w:marBottom w:val="0"/>
      <w:divBdr>
        <w:top w:val="none" w:sz="0" w:space="0" w:color="auto"/>
        <w:left w:val="none" w:sz="0" w:space="0" w:color="auto"/>
        <w:bottom w:val="none" w:sz="0" w:space="0" w:color="auto"/>
        <w:right w:val="none" w:sz="0" w:space="0" w:color="auto"/>
      </w:divBdr>
    </w:div>
    <w:div w:id="801507748">
      <w:bodyDiv w:val="1"/>
      <w:marLeft w:val="0"/>
      <w:marRight w:val="0"/>
      <w:marTop w:val="0"/>
      <w:marBottom w:val="0"/>
      <w:divBdr>
        <w:top w:val="none" w:sz="0" w:space="0" w:color="auto"/>
        <w:left w:val="none" w:sz="0" w:space="0" w:color="auto"/>
        <w:bottom w:val="none" w:sz="0" w:space="0" w:color="auto"/>
        <w:right w:val="none" w:sz="0" w:space="0" w:color="auto"/>
      </w:divBdr>
    </w:div>
    <w:div w:id="828715775">
      <w:bodyDiv w:val="1"/>
      <w:marLeft w:val="0"/>
      <w:marRight w:val="0"/>
      <w:marTop w:val="0"/>
      <w:marBottom w:val="0"/>
      <w:divBdr>
        <w:top w:val="none" w:sz="0" w:space="0" w:color="auto"/>
        <w:left w:val="none" w:sz="0" w:space="0" w:color="auto"/>
        <w:bottom w:val="none" w:sz="0" w:space="0" w:color="auto"/>
        <w:right w:val="none" w:sz="0" w:space="0" w:color="auto"/>
      </w:divBdr>
    </w:div>
    <w:div w:id="1018628839">
      <w:bodyDiv w:val="1"/>
      <w:marLeft w:val="0"/>
      <w:marRight w:val="0"/>
      <w:marTop w:val="0"/>
      <w:marBottom w:val="0"/>
      <w:divBdr>
        <w:top w:val="none" w:sz="0" w:space="0" w:color="auto"/>
        <w:left w:val="none" w:sz="0" w:space="0" w:color="auto"/>
        <w:bottom w:val="none" w:sz="0" w:space="0" w:color="auto"/>
        <w:right w:val="none" w:sz="0" w:space="0" w:color="auto"/>
      </w:divBdr>
    </w:div>
    <w:div w:id="1068186677">
      <w:bodyDiv w:val="1"/>
      <w:marLeft w:val="0"/>
      <w:marRight w:val="0"/>
      <w:marTop w:val="0"/>
      <w:marBottom w:val="0"/>
      <w:divBdr>
        <w:top w:val="none" w:sz="0" w:space="0" w:color="auto"/>
        <w:left w:val="none" w:sz="0" w:space="0" w:color="auto"/>
        <w:bottom w:val="none" w:sz="0" w:space="0" w:color="auto"/>
        <w:right w:val="none" w:sz="0" w:space="0" w:color="auto"/>
      </w:divBdr>
    </w:div>
    <w:div w:id="1092357569">
      <w:bodyDiv w:val="1"/>
      <w:marLeft w:val="0"/>
      <w:marRight w:val="0"/>
      <w:marTop w:val="0"/>
      <w:marBottom w:val="0"/>
      <w:divBdr>
        <w:top w:val="none" w:sz="0" w:space="0" w:color="auto"/>
        <w:left w:val="none" w:sz="0" w:space="0" w:color="auto"/>
        <w:bottom w:val="none" w:sz="0" w:space="0" w:color="auto"/>
        <w:right w:val="none" w:sz="0" w:space="0" w:color="auto"/>
      </w:divBdr>
    </w:div>
    <w:div w:id="1154688090">
      <w:bodyDiv w:val="1"/>
      <w:marLeft w:val="0"/>
      <w:marRight w:val="0"/>
      <w:marTop w:val="0"/>
      <w:marBottom w:val="0"/>
      <w:divBdr>
        <w:top w:val="none" w:sz="0" w:space="0" w:color="auto"/>
        <w:left w:val="none" w:sz="0" w:space="0" w:color="auto"/>
        <w:bottom w:val="none" w:sz="0" w:space="0" w:color="auto"/>
        <w:right w:val="none" w:sz="0" w:space="0" w:color="auto"/>
      </w:divBdr>
    </w:div>
    <w:div w:id="1179612624">
      <w:bodyDiv w:val="1"/>
      <w:marLeft w:val="0"/>
      <w:marRight w:val="0"/>
      <w:marTop w:val="0"/>
      <w:marBottom w:val="0"/>
      <w:divBdr>
        <w:top w:val="none" w:sz="0" w:space="0" w:color="auto"/>
        <w:left w:val="none" w:sz="0" w:space="0" w:color="auto"/>
        <w:bottom w:val="none" w:sz="0" w:space="0" w:color="auto"/>
        <w:right w:val="none" w:sz="0" w:space="0" w:color="auto"/>
      </w:divBdr>
    </w:div>
    <w:div w:id="1202129653">
      <w:bodyDiv w:val="1"/>
      <w:marLeft w:val="0"/>
      <w:marRight w:val="0"/>
      <w:marTop w:val="0"/>
      <w:marBottom w:val="0"/>
      <w:divBdr>
        <w:top w:val="none" w:sz="0" w:space="0" w:color="auto"/>
        <w:left w:val="none" w:sz="0" w:space="0" w:color="auto"/>
        <w:bottom w:val="none" w:sz="0" w:space="0" w:color="auto"/>
        <w:right w:val="none" w:sz="0" w:space="0" w:color="auto"/>
      </w:divBdr>
    </w:div>
    <w:div w:id="1242645867">
      <w:bodyDiv w:val="1"/>
      <w:marLeft w:val="0"/>
      <w:marRight w:val="0"/>
      <w:marTop w:val="0"/>
      <w:marBottom w:val="0"/>
      <w:divBdr>
        <w:top w:val="none" w:sz="0" w:space="0" w:color="auto"/>
        <w:left w:val="none" w:sz="0" w:space="0" w:color="auto"/>
        <w:bottom w:val="none" w:sz="0" w:space="0" w:color="auto"/>
        <w:right w:val="none" w:sz="0" w:space="0" w:color="auto"/>
      </w:divBdr>
    </w:div>
    <w:div w:id="1402142778">
      <w:bodyDiv w:val="1"/>
      <w:marLeft w:val="0"/>
      <w:marRight w:val="0"/>
      <w:marTop w:val="0"/>
      <w:marBottom w:val="0"/>
      <w:divBdr>
        <w:top w:val="none" w:sz="0" w:space="0" w:color="auto"/>
        <w:left w:val="none" w:sz="0" w:space="0" w:color="auto"/>
        <w:bottom w:val="none" w:sz="0" w:space="0" w:color="auto"/>
        <w:right w:val="none" w:sz="0" w:space="0" w:color="auto"/>
      </w:divBdr>
    </w:div>
    <w:div w:id="1435782969">
      <w:bodyDiv w:val="1"/>
      <w:marLeft w:val="0"/>
      <w:marRight w:val="0"/>
      <w:marTop w:val="0"/>
      <w:marBottom w:val="0"/>
      <w:divBdr>
        <w:top w:val="none" w:sz="0" w:space="0" w:color="auto"/>
        <w:left w:val="none" w:sz="0" w:space="0" w:color="auto"/>
        <w:bottom w:val="none" w:sz="0" w:space="0" w:color="auto"/>
        <w:right w:val="none" w:sz="0" w:space="0" w:color="auto"/>
      </w:divBdr>
    </w:div>
    <w:div w:id="1753430271">
      <w:bodyDiv w:val="1"/>
      <w:marLeft w:val="0"/>
      <w:marRight w:val="0"/>
      <w:marTop w:val="0"/>
      <w:marBottom w:val="0"/>
      <w:divBdr>
        <w:top w:val="none" w:sz="0" w:space="0" w:color="auto"/>
        <w:left w:val="none" w:sz="0" w:space="0" w:color="auto"/>
        <w:bottom w:val="none" w:sz="0" w:space="0" w:color="auto"/>
        <w:right w:val="none" w:sz="0" w:space="0" w:color="auto"/>
      </w:divBdr>
    </w:div>
    <w:div w:id="1806384319">
      <w:bodyDiv w:val="1"/>
      <w:marLeft w:val="0"/>
      <w:marRight w:val="0"/>
      <w:marTop w:val="0"/>
      <w:marBottom w:val="0"/>
      <w:divBdr>
        <w:top w:val="none" w:sz="0" w:space="0" w:color="auto"/>
        <w:left w:val="none" w:sz="0" w:space="0" w:color="auto"/>
        <w:bottom w:val="none" w:sz="0" w:space="0" w:color="auto"/>
        <w:right w:val="none" w:sz="0" w:space="0" w:color="auto"/>
      </w:divBdr>
    </w:div>
    <w:div w:id="1974753977">
      <w:bodyDiv w:val="1"/>
      <w:marLeft w:val="0"/>
      <w:marRight w:val="0"/>
      <w:marTop w:val="0"/>
      <w:marBottom w:val="0"/>
      <w:divBdr>
        <w:top w:val="none" w:sz="0" w:space="0" w:color="auto"/>
        <w:left w:val="none" w:sz="0" w:space="0" w:color="auto"/>
        <w:bottom w:val="none" w:sz="0" w:space="0" w:color="auto"/>
        <w:right w:val="none" w:sz="0" w:space="0" w:color="auto"/>
      </w:divBdr>
    </w:div>
    <w:div w:id="1982618052">
      <w:bodyDiv w:val="1"/>
      <w:marLeft w:val="0"/>
      <w:marRight w:val="0"/>
      <w:marTop w:val="0"/>
      <w:marBottom w:val="0"/>
      <w:divBdr>
        <w:top w:val="none" w:sz="0" w:space="0" w:color="auto"/>
        <w:left w:val="none" w:sz="0" w:space="0" w:color="auto"/>
        <w:bottom w:val="none" w:sz="0" w:space="0" w:color="auto"/>
        <w:right w:val="none" w:sz="0" w:space="0" w:color="auto"/>
      </w:divBdr>
    </w:div>
    <w:div w:id="1982955069">
      <w:bodyDiv w:val="1"/>
      <w:marLeft w:val="0"/>
      <w:marRight w:val="0"/>
      <w:marTop w:val="0"/>
      <w:marBottom w:val="0"/>
      <w:divBdr>
        <w:top w:val="none" w:sz="0" w:space="0" w:color="auto"/>
        <w:left w:val="none" w:sz="0" w:space="0" w:color="auto"/>
        <w:bottom w:val="none" w:sz="0" w:space="0" w:color="auto"/>
        <w:right w:val="none" w:sz="0" w:space="0" w:color="auto"/>
      </w:divBdr>
    </w:div>
    <w:div w:id="1999267870">
      <w:bodyDiv w:val="1"/>
      <w:marLeft w:val="0"/>
      <w:marRight w:val="0"/>
      <w:marTop w:val="0"/>
      <w:marBottom w:val="0"/>
      <w:divBdr>
        <w:top w:val="none" w:sz="0" w:space="0" w:color="auto"/>
        <w:left w:val="none" w:sz="0" w:space="0" w:color="auto"/>
        <w:bottom w:val="none" w:sz="0" w:space="0" w:color="auto"/>
        <w:right w:val="none" w:sz="0" w:space="0" w:color="auto"/>
      </w:divBdr>
    </w:div>
    <w:div w:id="2067071656">
      <w:bodyDiv w:val="1"/>
      <w:marLeft w:val="0"/>
      <w:marRight w:val="0"/>
      <w:marTop w:val="0"/>
      <w:marBottom w:val="0"/>
      <w:divBdr>
        <w:top w:val="none" w:sz="0" w:space="0" w:color="auto"/>
        <w:left w:val="none" w:sz="0" w:space="0" w:color="auto"/>
        <w:bottom w:val="none" w:sz="0" w:space="0" w:color="auto"/>
        <w:right w:val="none" w:sz="0" w:space="0" w:color="auto"/>
      </w:divBdr>
    </w:div>
    <w:div w:id="2118328183">
      <w:bodyDiv w:val="1"/>
      <w:marLeft w:val="0"/>
      <w:marRight w:val="0"/>
      <w:marTop w:val="0"/>
      <w:marBottom w:val="0"/>
      <w:divBdr>
        <w:top w:val="none" w:sz="0" w:space="0" w:color="auto"/>
        <w:left w:val="none" w:sz="0" w:space="0" w:color="auto"/>
        <w:bottom w:val="none" w:sz="0" w:space="0" w:color="auto"/>
        <w:right w:val="none" w:sz="0" w:space="0" w:color="auto"/>
      </w:divBdr>
    </w:div>
    <w:div w:id="21280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DD72-4213-449B-BAC2-771A4CB9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1350</Words>
  <Characters>7427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van Microsoft Office</dc:creator>
  <cp:lastModifiedBy>Steijns Y.A.J. (Yvonne)</cp:lastModifiedBy>
  <cp:revision>2</cp:revision>
  <cp:lastPrinted>2021-03-23T14:04:00Z</cp:lastPrinted>
  <dcterms:created xsi:type="dcterms:W3CDTF">2021-03-29T14:19:00Z</dcterms:created>
  <dcterms:modified xsi:type="dcterms:W3CDTF">2021-03-29T14:19:00Z</dcterms:modified>
</cp:coreProperties>
</file>